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F9A9B" w14:textId="6D7F507A" w:rsidR="000B793F" w:rsidRPr="000B793F" w:rsidRDefault="000B793F" w:rsidP="00B36D1E">
      <w:pPr>
        <w:spacing w:after="0"/>
        <w:jc w:val="center"/>
        <w:rPr>
          <w:rStyle w:val="SubtleEmphasis"/>
          <w:rFonts w:eastAsiaTheme="minorEastAsia" w:cstheme="minorBidi"/>
          <w:b/>
          <w:i w:val="0"/>
          <w:iCs w:val="0"/>
          <w:sz w:val="20"/>
          <w:szCs w:val="20"/>
          <w:lang w:bidi="ar-SA"/>
        </w:rPr>
      </w:pPr>
      <w:r w:rsidRPr="000B793F">
        <w:rPr>
          <w:rStyle w:val="SubtleEmphasis"/>
          <w:rFonts w:eastAsiaTheme="minorEastAsia" w:cstheme="minorBidi"/>
          <w:b/>
          <w:i w:val="0"/>
          <w:iCs w:val="0"/>
          <w:sz w:val="20"/>
          <w:szCs w:val="20"/>
          <w:lang w:bidi="ar-SA"/>
        </w:rPr>
        <w:t>SECTION 07 42 13</w:t>
      </w:r>
      <w:r w:rsidR="00BE2E61">
        <w:rPr>
          <w:rStyle w:val="SubtleEmphasis"/>
          <w:rFonts w:eastAsiaTheme="minorEastAsia" w:cstheme="minorBidi"/>
          <w:b/>
          <w:i w:val="0"/>
          <w:iCs w:val="0"/>
          <w:sz w:val="20"/>
          <w:szCs w:val="20"/>
          <w:lang w:bidi="ar-SA"/>
        </w:rPr>
        <w:t>.19</w:t>
      </w:r>
    </w:p>
    <w:p w14:paraId="402AF657" w14:textId="77777777" w:rsidR="000B793F" w:rsidRPr="000B793F" w:rsidRDefault="000B793F" w:rsidP="000B793F">
      <w:pPr>
        <w:spacing w:after="0"/>
        <w:jc w:val="center"/>
        <w:rPr>
          <w:rStyle w:val="SubtleEmphasis"/>
          <w:rFonts w:eastAsiaTheme="minorEastAsia" w:cstheme="minorBidi"/>
          <w:b/>
          <w:i w:val="0"/>
          <w:iCs w:val="0"/>
          <w:sz w:val="20"/>
          <w:szCs w:val="20"/>
          <w:lang w:bidi="ar-SA"/>
        </w:rPr>
      </w:pPr>
      <w:r w:rsidRPr="000B793F">
        <w:rPr>
          <w:rStyle w:val="SubtleEmphasis"/>
          <w:rFonts w:eastAsiaTheme="minorEastAsia" w:cstheme="minorBidi"/>
          <w:b/>
          <w:i w:val="0"/>
          <w:iCs w:val="0"/>
          <w:sz w:val="20"/>
          <w:szCs w:val="20"/>
          <w:lang w:bidi="ar-SA"/>
        </w:rPr>
        <w:t>INSULATED METAL WALL PANELS</w:t>
      </w:r>
    </w:p>
    <w:p w14:paraId="4B392CC4" w14:textId="77777777" w:rsidR="000B793F" w:rsidRPr="000B793F" w:rsidRDefault="000B793F" w:rsidP="000B793F">
      <w:pPr>
        <w:spacing w:after="0"/>
        <w:jc w:val="center"/>
        <w:rPr>
          <w:rStyle w:val="SubtleEmphasis"/>
          <w:rFonts w:eastAsiaTheme="minorEastAsia" w:cstheme="minorBidi"/>
          <w:i w:val="0"/>
          <w:iCs w:val="0"/>
          <w:sz w:val="20"/>
          <w:szCs w:val="20"/>
          <w:lang w:bidi="ar-SA"/>
        </w:rPr>
      </w:pPr>
      <w:r w:rsidRPr="000B793F">
        <w:rPr>
          <w:rStyle w:val="SubtleEmphasis"/>
          <w:rFonts w:eastAsiaTheme="minorEastAsia" w:cstheme="minorBidi"/>
          <w:i w:val="0"/>
          <w:iCs w:val="0"/>
          <w:sz w:val="20"/>
          <w:szCs w:val="20"/>
          <w:lang w:bidi="ar-SA"/>
        </w:rPr>
        <w:t>ATAS International, Inc.</w:t>
      </w:r>
    </w:p>
    <w:p w14:paraId="6B7727C7" w14:textId="77777777" w:rsidR="00055563" w:rsidRPr="00A23181" w:rsidRDefault="000B793F" w:rsidP="000B793F">
      <w:pPr>
        <w:spacing w:after="0"/>
        <w:jc w:val="center"/>
        <w:rPr>
          <w:rStyle w:val="SubtleEmphasis"/>
          <w:rFonts w:eastAsiaTheme="minorEastAsia" w:cstheme="minorBidi"/>
          <w:b/>
          <w:bCs/>
          <w:sz w:val="20"/>
          <w:szCs w:val="20"/>
          <w:lang w:bidi="ar-SA"/>
        </w:rPr>
      </w:pPr>
      <w:r w:rsidRPr="00A23181">
        <w:rPr>
          <w:rStyle w:val="SubtleEmphasis"/>
          <w:rFonts w:eastAsiaTheme="minorEastAsia" w:cstheme="minorBidi"/>
          <w:b/>
          <w:bCs/>
          <w:i w:val="0"/>
          <w:iCs w:val="0"/>
          <w:sz w:val="20"/>
          <w:szCs w:val="20"/>
          <w:lang w:bidi="ar-SA"/>
        </w:rPr>
        <w:t>General Specification for Fire Rated Applications</w:t>
      </w:r>
    </w:p>
    <w:p w14:paraId="553DEF8F" w14:textId="77777777" w:rsidR="00055563" w:rsidRDefault="00055563" w:rsidP="00055563">
      <w:pPr>
        <w:pStyle w:val="NoSpacing"/>
        <w:jc w:val="right"/>
      </w:pPr>
    </w:p>
    <w:p w14:paraId="441C1AF0" w14:textId="77777777" w:rsidR="00055563" w:rsidRPr="000B793F" w:rsidRDefault="00055563" w:rsidP="0024396C">
      <w:pPr>
        <w:pStyle w:val="Title"/>
        <w:spacing w:after="0"/>
        <w:jc w:val="both"/>
        <w:rPr>
          <w:b w:val="0"/>
          <w:i/>
          <w:iCs/>
        </w:rPr>
      </w:pPr>
    </w:p>
    <w:p w14:paraId="054248CD" w14:textId="77777777" w:rsidR="008C300A" w:rsidRPr="00B36D1E" w:rsidRDefault="00B36D1E" w:rsidP="00B36D1E">
      <w:pPr>
        <w:spacing w:before="240" w:after="0"/>
        <w:ind w:left="360"/>
        <w:jc w:val="both"/>
        <w:rPr>
          <w:sz w:val="20"/>
          <w:szCs w:val="20"/>
        </w:rPr>
      </w:pPr>
      <w:r w:rsidRPr="00B36D1E">
        <w:rPr>
          <w:sz w:val="20"/>
          <w:szCs w:val="20"/>
        </w:rPr>
        <w:t xml:space="preserve">PART 1 - </w:t>
      </w:r>
      <w:r w:rsidR="008C300A" w:rsidRPr="00B36D1E">
        <w:rPr>
          <w:sz w:val="20"/>
          <w:szCs w:val="20"/>
        </w:rPr>
        <w:t>GENERAL</w:t>
      </w:r>
    </w:p>
    <w:p w14:paraId="5AEF8B41" w14:textId="77777777" w:rsidR="00386EDF" w:rsidRPr="00631624" w:rsidRDefault="00386EDF" w:rsidP="0024396C">
      <w:pPr>
        <w:numPr>
          <w:ilvl w:val="1"/>
          <w:numId w:val="1"/>
        </w:numPr>
        <w:spacing w:before="240" w:after="0"/>
        <w:jc w:val="both"/>
        <w:rPr>
          <w:sz w:val="20"/>
          <w:szCs w:val="20"/>
        </w:rPr>
      </w:pPr>
      <w:r w:rsidRPr="00631624">
        <w:rPr>
          <w:sz w:val="20"/>
          <w:szCs w:val="20"/>
        </w:rPr>
        <w:t>Summary</w:t>
      </w:r>
    </w:p>
    <w:p w14:paraId="32BE31F4" w14:textId="77777777" w:rsidR="00030324" w:rsidRPr="00631624" w:rsidRDefault="009E7FD1" w:rsidP="0024396C">
      <w:pPr>
        <w:spacing w:after="0"/>
        <w:ind w:left="792"/>
        <w:jc w:val="both"/>
        <w:rPr>
          <w:sz w:val="20"/>
          <w:szCs w:val="20"/>
        </w:rPr>
      </w:pPr>
      <w:r>
        <w:rPr>
          <w:sz w:val="20"/>
          <w:szCs w:val="20"/>
        </w:rPr>
        <w:t>Fire-rated</w:t>
      </w:r>
      <w:r w:rsidR="008C300A" w:rsidRPr="00631624">
        <w:rPr>
          <w:sz w:val="20"/>
          <w:szCs w:val="20"/>
        </w:rPr>
        <w:t xml:space="preserve"> panels as</w:t>
      </w:r>
      <w:r w:rsidR="007D5D87">
        <w:rPr>
          <w:sz w:val="20"/>
          <w:szCs w:val="20"/>
        </w:rPr>
        <w:t xml:space="preserve"> shown on the drawings shall be </w:t>
      </w:r>
      <w:proofErr w:type="spellStart"/>
      <w:r w:rsidR="007D5D87">
        <w:rPr>
          <w:sz w:val="20"/>
          <w:szCs w:val="20"/>
        </w:rPr>
        <w:t>Isoleren</w:t>
      </w:r>
      <w:proofErr w:type="spellEnd"/>
      <w:r w:rsidR="007D5D87">
        <w:rPr>
          <w:sz w:val="20"/>
          <w:szCs w:val="20"/>
        </w:rPr>
        <w:t xml:space="preserve"> Fire Rated</w:t>
      </w:r>
      <w:r w:rsidR="008C300A" w:rsidRPr="00631624">
        <w:rPr>
          <w:sz w:val="20"/>
          <w:szCs w:val="20"/>
        </w:rPr>
        <w:t xml:space="preserve"> brand panels as</w:t>
      </w:r>
      <w:r w:rsidR="007D5D87">
        <w:rPr>
          <w:sz w:val="20"/>
          <w:szCs w:val="20"/>
        </w:rPr>
        <w:t xml:space="preserve"> supplied by ATAS International, Inc</w:t>
      </w:r>
      <w:r w:rsidR="008C300A" w:rsidRPr="00631624">
        <w:rPr>
          <w:sz w:val="20"/>
          <w:szCs w:val="20"/>
        </w:rPr>
        <w:t>.</w:t>
      </w:r>
      <w:r w:rsidR="00030324" w:rsidRPr="00631624">
        <w:rPr>
          <w:rFonts w:eastAsiaTheme="minorEastAsia" w:cstheme="minorBidi"/>
          <w:sz w:val="20"/>
          <w:szCs w:val="20"/>
          <w:lang w:bidi="ar-SA"/>
        </w:rPr>
        <w:t xml:space="preserve"> </w:t>
      </w:r>
    </w:p>
    <w:p w14:paraId="458F225A" w14:textId="77777777" w:rsidR="003A4167" w:rsidRPr="00631624" w:rsidRDefault="003A4167" w:rsidP="0024396C">
      <w:pPr>
        <w:numPr>
          <w:ilvl w:val="1"/>
          <w:numId w:val="1"/>
        </w:numPr>
        <w:spacing w:before="240" w:after="0"/>
        <w:jc w:val="both"/>
        <w:rPr>
          <w:sz w:val="20"/>
          <w:szCs w:val="20"/>
        </w:rPr>
      </w:pPr>
      <w:r w:rsidRPr="00631624">
        <w:rPr>
          <w:rFonts w:eastAsiaTheme="minorEastAsia" w:cstheme="minorBidi"/>
          <w:sz w:val="20"/>
          <w:szCs w:val="20"/>
          <w:lang w:bidi="ar-SA"/>
        </w:rPr>
        <w:t>References</w:t>
      </w:r>
    </w:p>
    <w:p w14:paraId="1F259FD4" w14:textId="77777777" w:rsidR="003A4167" w:rsidRPr="00631624" w:rsidRDefault="003A4167" w:rsidP="0024396C">
      <w:pPr>
        <w:numPr>
          <w:ilvl w:val="2"/>
          <w:numId w:val="1"/>
        </w:numPr>
        <w:spacing w:after="0"/>
        <w:ind w:left="1440" w:hanging="720"/>
        <w:jc w:val="both"/>
        <w:rPr>
          <w:sz w:val="20"/>
          <w:szCs w:val="20"/>
        </w:rPr>
      </w:pPr>
      <w:r w:rsidRPr="00631624">
        <w:rPr>
          <w:sz w:val="20"/>
          <w:szCs w:val="20"/>
        </w:rPr>
        <w:t>AISC</w:t>
      </w:r>
    </w:p>
    <w:p w14:paraId="01714649" w14:textId="77777777" w:rsidR="003A4167" w:rsidRPr="00631624" w:rsidRDefault="003A4167" w:rsidP="0024396C">
      <w:pPr>
        <w:spacing w:after="0"/>
        <w:ind w:left="1440"/>
        <w:jc w:val="both"/>
        <w:rPr>
          <w:sz w:val="20"/>
          <w:szCs w:val="20"/>
        </w:rPr>
      </w:pPr>
      <w:r w:rsidRPr="00631624">
        <w:rPr>
          <w:sz w:val="20"/>
          <w:szCs w:val="20"/>
        </w:rPr>
        <w:t>Steel Construction Manual – 13th Edition</w:t>
      </w:r>
      <w:r w:rsidR="00124D32">
        <w:rPr>
          <w:sz w:val="20"/>
          <w:szCs w:val="20"/>
        </w:rPr>
        <w:t>.</w:t>
      </w:r>
    </w:p>
    <w:p w14:paraId="71A20FD2" w14:textId="77777777" w:rsidR="003A4167" w:rsidRPr="00631624" w:rsidRDefault="003A4167" w:rsidP="0024396C">
      <w:pPr>
        <w:numPr>
          <w:ilvl w:val="2"/>
          <w:numId w:val="1"/>
        </w:numPr>
        <w:spacing w:after="0"/>
        <w:ind w:left="1440" w:hanging="720"/>
        <w:jc w:val="both"/>
        <w:rPr>
          <w:sz w:val="20"/>
          <w:szCs w:val="20"/>
        </w:rPr>
      </w:pPr>
      <w:r w:rsidRPr="00631624">
        <w:rPr>
          <w:sz w:val="20"/>
          <w:szCs w:val="20"/>
        </w:rPr>
        <w:t xml:space="preserve">AISI </w:t>
      </w:r>
    </w:p>
    <w:p w14:paraId="7145D90F" w14:textId="77777777" w:rsidR="003A4167" w:rsidRPr="00631624" w:rsidRDefault="003A4167" w:rsidP="0024396C">
      <w:pPr>
        <w:spacing w:after="0"/>
        <w:ind w:left="1440"/>
        <w:jc w:val="both"/>
        <w:rPr>
          <w:sz w:val="20"/>
          <w:szCs w:val="20"/>
        </w:rPr>
      </w:pPr>
      <w:r w:rsidRPr="00631624">
        <w:rPr>
          <w:sz w:val="20"/>
          <w:szCs w:val="20"/>
        </w:rPr>
        <w:t>North American Specification for the Design of Cold-Formed Structural Members, 2007</w:t>
      </w:r>
      <w:r w:rsidR="00124D32">
        <w:rPr>
          <w:sz w:val="20"/>
          <w:szCs w:val="20"/>
        </w:rPr>
        <w:t>.</w:t>
      </w:r>
    </w:p>
    <w:p w14:paraId="1FA4FDE0" w14:textId="77777777" w:rsidR="003A4167" w:rsidRPr="00631624" w:rsidRDefault="003A4167" w:rsidP="0024396C">
      <w:pPr>
        <w:numPr>
          <w:ilvl w:val="2"/>
          <w:numId w:val="1"/>
        </w:numPr>
        <w:spacing w:after="0"/>
        <w:ind w:left="1440" w:hanging="720"/>
        <w:jc w:val="both"/>
        <w:rPr>
          <w:sz w:val="20"/>
          <w:szCs w:val="20"/>
        </w:rPr>
      </w:pPr>
      <w:r w:rsidRPr="00631624">
        <w:rPr>
          <w:sz w:val="20"/>
          <w:szCs w:val="20"/>
        </w:rPr>
        <w:t xml:space="preserve">ASCE 7 </w:t>
      </w:r>
    </w:p>
    <w:p w14:paraId="17AC43BC" w14:textId="77777777" w:rsidR="003A4167" w:rsidRPr="00631624" w:rsidRDefault="003A4167" w:rsidP="0024396C">
      <w:pPr>
        <w:spacing w:after="0"/>
        <w:ind w:left="1440"/>
        <w:jc w:val="both"/>
        <w:rPr>
          <w:sz w:val="20"/>
          <w:szCs w:val="20"/>
        </w:rPr>
      </w:pPr>
      <w:r w:rsidRPr="00631624">
        <w:rPr>
          <w:sz w:val="20"/>
          <w:szCs w:val="20"/>
        </w:rPr>
        <w:t>Minimum Design Loads for Buildings and Other Structures</w:t>
      </w:r>
      <w:r w:rsidR="00124D32">
        <w:rPr>
          <w:sz w:val="20"/>
          <w:szCs w:val="20"/>
        </w:rPr>
        <w:t>.</w:t>
      </w:r>
    </w:p>
    <w:p w14:paraId="46AF301B" w14:textId="77777777" w:rsidR="003A4167" w:rsidRPr="00631624" w:rsidRDefault="003A4167" w:rsidP="0024396C">
      <w:pPr>
        <w:numPr>
          <w:ilvl w:val="2"/>
          <w:numId w:val="1"/>
        </w:numPr>
        <w:spacing w:after="0"/>
        <w:ind w:left="1440" w:hanging="720"/>
        <w:jc w:val="both"/>
        <w:rPr>
          <w:sz w:val="20"/>
          <w:szCs w:val="20"/>
        </w:rPr>
      </w:pPr>
      <w:r w:rsidRPr="00631624">
        <w:rPr>
          <w:sz w:val="20"/>
          <w:szCs w:val="20"/>
        </w:rPr>
        <w:t>International Building Code, latest edition</w:t>
      </w:r>
      <w:r w:rsidR="00124D32">
        <w:rPr>
          <w:sz w:val="20"/>
          <w:szCs w:val="20"/>
        </w:rPr>
        <w:t>.</w:t>
      </w:r>
    </w:p>
    <w:p w14:paraId="49D5471C" w14:textId="77777777" w:rsidR="00030324" w:rsidRPr="00631624" w:rsidRDefault="00030324" w:rsidP="0024396C">
      <w:pPr>
        <w:numPr>
          <w:ilvl w:val="1"/>
          <w:numId w:val="1"/>
        </w:numPr>
        <w:spacing w:before="240" w:after="0"/>
        <w:jc w:val="both"/>
        <w:rPr>
          <w:sz w:val="20"/>
          <w:szCs w:val="20"/>
        </w:rPr>
      </w:pPr>
      <w:r w:rsidRPr="00631624">
        <w:rPr>
          <w:sz w:val="20"/>
          <w:szCs w:val="20"/>
        </w:rPr>
        <w:t>Submittals</w:t>
      </w:r>
    </w:p>
    <w:p w14:paraId="1615EC12" w14:textId="77777777" w:rsidR="00030324" w:rsidRPr="00631624" w:rsidRDefault="00030324" w:rsidP="0024396C">
      <w:pPr>
        <w:numPr>
          <w:ilvl w:val="2"/>
          <w:numId w:val="1"/>
        </w:numPr>
        <w:spacing w:after="0"/>
        <w:ind w:left="1440" w:hanging="720"/>
        <w:jc w:val="both"/>
        <w:rPr>
          <w:sz w:val="20"/>
          <w:szCs w:val="20"/>
        </w:rPr>
      </w:pPr>
      <w:r w:rsidRPr="00631624">
        <w:rPr>
          <w:sz w:val="20"/>
          <w:szCs w:val="20"/>
        </w:rPr>
        <w:t>Manufacturer’s product literature.</w:t>
      </w:r>
    </w:p>
    <w:p w14:paraId="620E1B6B" w14:textId="77777777" w:rsidR="00030324" w:rsidRPr="00631624" w:rsidRDefault="00030324" w:rsidP="0024396C">
      <w:pPr>
        <w:numPr>
          <w:ilvl w:val="2"/>
          <w:numId w:val="1"/>
        </w:numPr>
        <w:spacing w:after="0"/>
        <w:ind w:left="1440" w:hanging="720"/>
        <w:jc w:val="both"/>
        <w:rPr>
          <w:sz w:val="20"/>
          <w:szCs w:val="20"/>
        </w:rPr>
      </w:pPr>
      <w:r w:rsidRPr="00631624">
        <w:rPr>
          <w:sz w:val="20"/>
          <w:szCs w:val="20"/>
        </w:rPr>
        <w:t>Shop drawings showing elevations, panel layout and calling out panel profile, thickness, gauge, width, finish and texture.  The drawings shall also illustrate product components including fasteners, clips, sealants, trims and any other necessary accessories.</w:t>
      </w:r>
    </w:p>
    <w:p w14:paraId="523ED081" w14:textId="77777777" w:rsidR="00030324" w:rsidRPr="00631624" w:rsidRDefault="00030324" w:rsidP="0024396C">
      <w:pPr>
        <w:numPr>
          <w:ilvl w:val="2"/>
          <w:numId w:val="1"/>
        </w:numPr>
        <w:spacing w:after="0"/>
        <w:ind w:left="1440" w:hanging="720"/>
        <w:jc w:val="both"/>
        <w:rPr>
          <w:sz w:val="20"/>
          <w:szCs w:val="20"/>
        </w:rPr>
      </w:pPr>
      <w:r w:rsidRPr="00631624">
        <w:rPr>
          <w:sz w:val="20"/>
          <w:szCs w:val="20"/>
        </w:rPr>
        <w:t>Engineering package illustrating the panels will resist the code stipulated loads.</w:t>
      </w:r>
    </w:p>
    <w:p w14:paraId="4ED1CFA3" w14:textId="77777777" w:rsidR="00030324" w:rsidRPr="00631624" w:rsidRDefault="00030324" w:rsidP="0024396C">
      <w:pPr>
        <w:numPr>
          <w:ilvl w:val="2"/>
          <w:numId w:val="1"/>
        </w:numPr>
        <w:spacing w:after="0"/>
        <w:ind w:left="1440" w:hanging="720"/>
        <w:jc w:val="both"/>
        <w:rPr>
          <w:sz w:val="20"/>
          <w:szCs w:val="20"/>
        </w:rPr>
      </w:pPr>
      <w:r w:rsidRPr="00631624">
        <w:rPr>
          <w:sz w:val="20"/>
          <w:szCs w:val="20"/>
        </w:rPr>
        <w:t>Color chip and/or chart.</w:t>
      </w:r>
    </w:p>
    <w:p w14:paraId="621773D5" w14:textId="77777777" w:rsidR="00030324" w:rsidRPr="00631624" w:rsidRDefault="00030324" w:rsidP="0024396C">
      <w:pPr>
        <w:numPr>
          <w:ilvl w:val="2"/>
          <w:numId w:val="1"/>
        </w:numPr>
        <w:spacing w:after="0"/>
        <w:ind w:left="1440" w:hanging="720"/>
        <w:jc w:val="both"/>
        <w:rPr>
          <w:sz w:val="20"/>
          <w:szCs w:val="20"/>
        </w:rPr>
      </w:pPr>
      <w:r w:rsidRPr="00631624">
        <w:rPr>
          <w:sz w:val="20"/>
          <w:szCs w:val="20"/>
        </w:rPr>
        <w:t>Installation instructions.</w:t>
      </w:r>
    </w:p>
    <w:p w14:paraId="38C3A77E" w14:textId="77777777" w:rsidR="00030324" w:rsidRPr="00631624" w:rsidRDefault="00030324" w:rsidP="0024396C">
      <w:pPr>
        <w:numPr>
          <w:ilvl w:val="2"/>
          <w:numId w:val="1"/>
        </w:numPr>
        <w:spacing w:after="0"/>
        <w:ind w:left="1440" w:hanging="720"/>
        <w:jc w:val="both"/>
        <w:rPr>
          <w:sz w:val="20"/>
          <w:szCs w:val="20"/>
        </w:rPr>
      </w:pPr>
      <w:r w:rsidRPr="00631624">
        <w:rPr>
          <w:sz w:val="20"/>
          <w:szCs w:val="20"/>
        </w:rPr>
        <w:t>Sample warranties (substrate and finish).</w:t>
      </w:r>
    </w:p>
    <w:p w14:paraId="44FD62F1" w14:textId="77777777" w:rsidR="008C300A" w:rsidRPr="00631624" w:rsidRDefault="00030324" w:rsidP="0024396C">
      <w:pPr>
        <w:numPr>
          <w:ilvl w:val="2"/>
          <w:numId w:val="1"/>
        </w:numPr>
        <w:spacing w:after="0"/>
        <w:ind w:left="1440" w:hanging="720"/>
        <w:jc w:val="both"/>
        <w:rPr>
          <w:sz w:val="20"/>
          <w:szCs w:val="20"/>
        </w:rPr>
      </w:pPr>
      <w:r w:rsidRPr="00631624">
        <w:rPr>
          <w:sz w:val="20"/>
          <w:szCs w:val="20"/>
        </w:rPr>
        <w:t>Letter of Certification stating that all parts of this specification were satisfied.</w:t>
      </w:r>
    </w:p>
    <w:p w14:paraId="47C98D0B" w14:textId="77777777" w:rsidR="00030324" w:rsidRPr="00631624" w:rsidRDefault="00030324" w:rsidP="0024396C">
      <w:pPr>
        <w:numPr>
          <w:ilvl w:val="1"/>
          <w:numId w:val="1"/>
        </w:numPr>
        <w:spacing w:before="240" w:after="0"/>
        <w:jc w:val="both"/>
        <w:rPr>
          <w:iCs/>
          <w:sz w:val="20"/>
          <w:szCs w:val="20"/>
        </w:rPr>
      </w:pPr>
      <w:r w:rsidRPr="00631624">
        <w:rPr>
          <w:iCs/>
          <w:sz w:val="20"/>
          <w:szCs w:val="20"/>
        </w:rPr>
        <w:t>Quality Assurance</w:t>
      </w:r>
    </w:p>
    <w:p w14:paraId="1A34C281" w14:textId="77777777" w:rsidR="00030324" w:rsidRPr="00631624" w:rsidRDefault="00030324" w:rsidP="0024396C">
      <w:pPr>
        <w:numPr>
          <w:ilvl w:val="2"/>
          <w:numId w:val="1"/>
        </w:numPr>
        <w:spacing w:after="0"/>
        <w:ind w:left="1440" w:hanging="720"/>
        <w:jc w:val="both"/>
        <w:rPr>
          <w:iCs/>
          <w:sz w:val="20"/>
          <w:szCs w:val="20"/>
        </w:rPr>
      </w:pPr>
      <w:r w:rsidRPr="00631624">
        <w:rPr>
          <w:iCs/>
          <w:sz w:val="20"/>
          <w:szCs w:val="20"/>
        </w:rPr>
        <w:t xml:space="preserve">Manufacturer - Experienced in the production of </w:t>
      </w:r>
      <w:r w:rsidR="009E7FD1">
        <w:rPr>
          <w:iCs/>
          <w:sz w:val="20"/>
          <w:szCs w:val="20"/>
        </w:rPr>
        <w:t>fire-rated</w:t>
      </w:r>
      <w:r w:rsidRPr="00631624">
        <w:rPr>
          <w:iCs/>
          <w:sz w:val="20"/>
          <w:szCs w:val="20"/>
        </w:rPr>
        <w:t xml:space="preserve"> metal panels.</w:t>
      </w:r>
    </w:p>
    <w:p w14:paraId="75168ABA" w14:textId="77777777" w:rsidR="00030324" w:rsidRPr="00631624" w:rsidRDefault="00030324" w:rsidP="0024396C">
      <w:pPr>
        <w:numPr>
          <w:ilvl w:val="2"/>
          <w:numId w:val="1"/>
        </w:numPr>
        <w:spacing w:after="0"/>
        <w:ind w:left="1440" w:hanging="720"/>
        <w:jc w:val="both"/>
        <w:rPr>
          <w:iCs/>
          <w:sz w:val="20"/>
          <w:szCs w:val="20"/>
        </w:rPr>
      </w:pPr>
      <w:r w:rsidRPr="00631624">
        <w:rPr>
          <w:iCs/>
          <w:sz w:val="20"/>
          <w:szCs w:val="20"/>
        </w:rPr>
        <w:t xml:space="preserve">Designer – Experienced in the design of </w:t>
      </w:r>
      <w:r w:rsidR="009E7FD1">
        <w:rPr>
          <w:iCs/>
          <w:sz w:val="20"/>
          <w:szCs w:val="20"/>
        </w:rPr>
        <w:t>fire-rated</w:t>
      </w:r>
      <w:r w:rsidRPr="00631624">
        <w:rPr>
          <w:iCs/>
          <w:sz w:val="20"/>
          <w:szCs w:val="20"/>
        </w:rPr>
        <w:t xml:space="preserve"> metal panels and a registered Professional Engineer.</w:t>
      </w:r>
    </w:p>
    <w:p w14:paraId="7CD506CA" w14:textId="77777777" w:rsidR="00030324" w:rsidRPr="00631624" w:rsidRDefault="00030324" w:rsidP="0024396C">
      <w:pPr>
        <w:numPr>
          <w:ilvl w:val="2"/>
          <w:numId w:val="1"/>
        </w:numPr>
        <w:spacing w:after="0"/>
        <w:ind w:left="1440" w:hanging="720"/>
        <w:jc w:val="both"/>
        <w:rPr>
          <w:iCs/>
          <w:sz w:val="20"/>
          <w:szCs w:val="20"/>
        </w:rPr>
      </w:pPr>
      <w:r w:rsidRPr="00631624">
        <w:rPr>
          <w:iCs/>
          <w:sz w:val="20"/>
          <w:szCs w:val="20"/>
        </w:rPr>
        <w:t xml:space="preserve">Installer - Authorized by the manufacturer and having a minimum of (3) </w:t>
      </w:r>
      <w:proofErr w:type="spellStart"/>
      <w:r w:rsidRPr="00631624">
        <w:rPr>
          <w:iCs/>
          <w:sz w:val="20"/>
          <w:szCs w:val="20"/>
        </w:rPr>
        <w:t>years experience</w:t>
      </w:r>
      <w:proofErr w:type="spellEnd"/>
      <w:r w:rsidRPr="00631624">
        <w:rPr>
          <w:iCs/>
          <w:sz w:val="20"/>
          <w:szCs w:val="20"/>
        </w:rPr>
        <w:t xml:space="preserve"> installing </w:t>
      </w:r>
      <w:r w:rsidR="009E7FD1">
        <w:rPr>
          <w:iCs/>
          <w:sz w:val="20"/>
          <w:szCs w:val="20"/>
        </w:rPr>
        <w:t>fire-rated</w:t>
      </w:r>
      <w:r w:rsidRPr="00631624">
        <w:rPr>
          <w:iCs/>
          <w:sz w:val="20"/>
          <w:szCs w:val="20"/>
        </w:rPr>
        <w:t xml:space="preserve"> metal panels.</w:t>
      </w:r>
    </w:p>
    <w:p w14:paraId="13727217" w14:textId="77777777" w:rsidR="00030324" w:rsidRPr="00631624" w:rsidRDefault="00030324" w:rsidP="0024396C">
      <w:pPr>
        <w:numPr>
          <w:ilvl w:val="1"/>
          <w:numId w:val="1"/>
        </w:numPr>
        <w:spacing w:before="240" w:after="0"/>
        <w:jc w:val="both"/>
        <w:rPr>
          <w:sz w:val="20"/>
          <w:szCs w:val="20"/>
        </w:rPr>
      </w:pPr>
      <w:r w:rsidRPr="00631624">
        <w:rPr>
          <w:sz w:val="20"/>
          <w:szCs w:val="20"/>
        </w:rPr>
        <w:t>Delivery, Storage and Handling</w:t>
      </w:r>
    </w:p>
    <w:p w14:paraId="288F95D4" w14:textId="77777777" w:rsidR="00030324" w:rsidRPr="00631624" w:rsidRDefault="00030324" w:rsidP="0024396C">
      <w:pPr>
        <w:numPr>
          <w:ilvl w:val="2"/>
          <w:numId w:val="1"/>
        </w:numPr>
        <w:spacing w:after="0"/>
        <w:ind w:left="1440" w:hanging="720"/>
        <w:jc w:val="both"/>
        <w:rPr>
          <w:sz w:val="20"/>
          <w:szCs w:val="20"/>
        </w:rPr>
      </w:pPr>
      <w:r w:rsidRPr="00631624">
        <w:rPr>
          <w:sz w:val="20"/>
          <w:szCs w:val="20"/>
        </w:rPr>
        <w:t>Deliver panels in the original manufacturer’s weather-resistant, shrink-wrapped packaging with clearly marked, weather-resistant labeling.</w:t>
      </w:r>
    </w:p>
    <w:p w14:paraId="2773A5B5" w14:textId="77777777" w:rsidR="00030324" w:rsidRPr="00631624" w:rsidRDefault="00030324" w:rsidP="0024396C">
      <w:pPr>
        <w:numPr>
          <w:ilvl w:val="2"/>
          <w:numId w:val="1"/>
        </w:numPr>
        <w:spacing w:after="0"/>
        <w:ind w:left="1440" w:hanging="720"/>
        <w:jc w:val="both"/>
        <w:rPr>
          <w:sz w:val="20"/>
          <w:szCs w:val="20"/>
        </w:rPr>
      </w:pPr>
      <w:r w:rsidRPr="00631624">
        <w:rPr>
          <w:sz w:val="20"/>
          <w:szCs w:val="20"/>
        </w:rPr>
        <w:t>Store the panels in a clean, level, protected and sufficiently compacted area.  Provide ventilation if the bundles are exposed to moisture; further, elevate one end of the bundle to ensure adequate runoff.  Do not stack more than two bundles high.  Stack material to prevent twisting, bending, abrasion, scratching and denting.</w:t>
      </w:r>
    </w:p>
    <w:p w14:paraId="1AA8D35E" w14:textId="77777777" w:rsidR="00030324" w:rsidRPr="00631624" w:rsidRDefault="00030324" w:rsidP="0024396C">
      <w:pPr>
        <w:numPr>
          <w:ilvl w:val="2"/>
          <w:numId w:val="1"/>
        </w:numPr>
        <w:spacing w:after="0"/>
        <w:ind w:left="1440" w:hanging="720"/>
        <w:jc w:val="both"/>
        <w:rPr>
          <w:sz w:val="20"/>
          <w:szCs w:val="20"/>
        </w:rPr>
      </w:pPr>
      <w:r w:rsidRPr="00631624">
        <w:rPr>
          <w:sz w:val="20"/>
          <w:szCs w:val="20"/>
        </w:rPr>
        <w:t xml:space="preserve">Use proper care in unloading, storing and installing the </w:t>
      </w:r>
      <w:r w:rsidR="009E7FD1">
        <w:rPr>
          <w:sz w:val="20"/>
          <w:szCs w:val="20"/>
        </w:rPr>
        <w:t>fire-rated</w:t>
      </w:r>
      <w:r w:rsidRPr="00631624">
        <w:rPr>
          <w:sz w:val="20"/>
          <w:szCs w:val="20"/>
        </w:rPr>
        <w:t xml:space="preserve"> panels.  Handle panels in a fashion that will not bend, dent, scratch or otherwise damage the product.</w:t>
      </w:r>
    </w:p>
    <w:p w14:paraId="59C182FB" w14:textId="77777777" w:rsidR="00030324" w:rsidRPr="00631624" w:rsidRDefault="005C295B" w:rsidP="0024396C">
      <w:pPr>
        <w:numPr>
          <w:ilvl w:val="2"/>
          <w:numId w:val="1"/>
        </w:numPr>
        <w:spacing w:after="0"/>
        <w:ind w:left="1440" w:hanging="720"/>
        <w:jc w:val="both"/>
        <w:rPr>
          <w:sz w:val="20"/>
          <w:szCs w:val="20"/>
        </w:rPr>
      </w:pPr>
      <w:r w:rsidRPr="006B03F1">
        <w:rPr>
          <w:rStyle w:val="SubtleEmphasis"/>
          <w:i w:val="0"/>
          <w:sz w:val="20"/>
          <w:szCs w:val="20"/>
        </w:rPr>
        <w:lastRenderedPageBreak/>
        <w:t>Refer to the ATAS International, Inc.</w:t>
      </w:r>
      <w:r w:rsidRPr="005C295B">
        <w:rPr>
          <w:rStyle w:val="SubtleEmphasis"/>
          <w:sz w:val="20"/>
          <w:szCs w:val="20"/>
        </w:rPr>
        <w:t xml:space="preserve"> </w:t>
      </w:r>
      <w:proofErr w:type="spellStart"/>
      <w:r w:rsidRPr="005C295B">
        <w:rPr>
          <w:rStyle w:val="SubtleEmphasis"/>
          <w:sz w:val="20"/>
          <w:szCs w:val="20"/>
        </w:rPr>
        <w:t>Isoleren</w:t>
      </w:r>
      <w:proofErr w:type="spellEnd"/>
      <w:r w:rsidRPr="005C295B">
        <w:rPr>
          <w:rStyle w:val="SubtleEmphasis"/>
          <w:sz w:val="20"/>
          <w:szCs w:val="20"/>
        </w:rPr>
        <w:t xml:space="preserve"> Insulated Metal Panels Handling &amp; Maintenance Guide</w:t>
      </w:r>
      <w:r w:rsidR="00030324" w:rsidRPr="00631624">
        <w:rPr>
          <w:sz w:val="20"/>
          <w:szCs w:val="20"/>
        </w:rPr>
        <w:t xml:space="preserve"> for more specific information regarding handling, storage, strippable film, steel debris, corrosion, cleaning and field painting.</w:t>
      </w:r>
    </w:p>
    <w:p w14:paraId="6FCABC1C" w14:textId="77777777" w:rsidR="00631624" w:rsidRDefault="00631624" w:rsidP="00631624">
      <w:pPr>
        <w:numPr>
          <w:ilvl w:val="1"/>
          <w:numId w:val="1"/>
        </w:numPr>
        <w:spacing w:before="240" w:after="0"/>
        <w:jc w:val="both"/>
        <w:rPr>
          <w:sz w:val="20"/>
          <w:szCs w:val="20"/>
        </w:rPr>
      </w:pPr>
      <w:r>
        <w:rPr>
          <w:sz w:val="20"/>
          <w:szCs w:val="20"/>
        </w:rPr>
        <w:t>Warranty</w:t>
      </w:r>
    </w:p>
    <w:p w14:paraId="4F9F71B6" w14:textId="77777777" w:rsidR="00B5580D" w:rsidRDefault="00631624" w:rsidP="00631624">
      <w:pPr>
        <w:numPr>
          <w:ilvl w:val="2"/>
          <w:numId w:val="1"/>
        </w:numPr>
        <w:spacing w:after="0"/>
        <w:ind w:left="1440" w:hanging="720"/>
        <w:jc w:val="both"/>
        <w:rPr>
          <w:sz w:val="20"/>
          <w:szCs w:val="20"/>
        </w:rPr>
      </w:pPr>
      <w:r w:rsidRPr="00631624">
        <w:rPr>
          <w:sz w:val="20"/>
          <w:szCs w:val="20"/>
        </w:rPr>
        <w:t xml:space="preserve">All </w:t>
      </w:r>
      <w:proofErr w:type="spellStart"/>
      <w:r w:rsidR="005C295B">
        <w:rPr>
          <w:sz w:val="20"/>
          <w:szCs w:val="20"/>
        </w:rPr>
        <w:t>Isoleren</w:t>
      </w:r>
      <w:proofErr w:type="spellEnd"/>
      <w:r w:rsidR="005C295B">
        <w:rPr>
          <w:sz w:val="20"/>
          <w:szCs w:val="20"/>
        </w:rPr>
        <w:t xml:space="preserve"> Fire Rated</w:t>
      </w:r>
      <w:r w:rsidRPr="00631624">
        <w:rPr>
          <w:sz w:val="20"/>
          <w:szCs w:val="20"/>
        </w:rPr>
        <w:t xml:space="preserve"> panels furnis</w:t>
      </w:r>
      <w:r w:rsidR="005C295B">
        <w:rPr>
          <w:sz w:val="20"/>
          <w:szCs w:val="20"/>
        </w:rPr>
        <w:t>hed by ATAS International, Inc.</w:t>
      </w:r>
      <w:r w:rsidRPr="00631624">
        <w:rPr>
          <w:sz w:val="20"/>
          <w:szCs w:val="20"/>
        </w:rPr>
        <w:t xml:space="preserve"> shall conform to the specifications set forth </w:t>
      </w:r>
      <w:r>
        <w:rPr>
          <w:sz w:val="20"/>
          <w:szCs w:val="20"/>
        </w:rPr>
        <w:t>herein</w:t>
      </w:r>
      <w:r w:rsidRPr="00631624">
        <w:rPr>
          <w:sz w:val="20"/>
          <w:szCs w:val="20"/>
        </w:rPr>
        <w:t xml:space="preserve"> and the Bill of Materials. </w:t>
      </w:r>
    </w:p>
    <w:p w14:paraId="32DA308E" w14:textId="77777777" w:rsidR="00B5580D" w:rsidRDefault="00631624" w:rsidP="00631624">
      <w:pPr>
        <w:numPr>
          <w:ilvl w:val="2"/>
          <w:numId w:val="1"/>
        </w:numPr>
        <w:spacing w:after="0"/>
        <w:ind w:left="1440" w:hanging="720"/>
        <w:jc w:val="both"/>
        <w:rPr>
          <w:sz w:val="20"/>
          <w:szCs w:val="20"/>
        </w:rPr>
      </w:pPr>
      <w:r w:rsidRPr="00631624">
        <w:rPr>
          <w:sz w:val="20"/>
          <w:szCs w:val="20"/>
        </w:rPr>
        <w:t>The panels shall be free from defects in material and workmanship when delivered to the project location.</w:t>
      </w:r>
    </w:p>
    <w:p w14:paraId="77857E77" w14:textId="77777777" w:rsidR="00B5580D" w:rsidRDefault="00B5580D" w:rsidP="00631624">
      <w:pPr>
        <w:numPr>
          <w:ilvl w:val="2"/>
          <w:numId w:val="1"/>
        </w:numPr>
        <w:spacing w:after="0"/>
        <w:ind w:left="1440" w:hanging="720"/>
        <w:jc w:val="both"/>
        <w:rPr>
          <w:sz w:val="20"/>
          <w:szCs w:val="20"/>
        </w:rPr>
      </w:pPr>
      <w:r w:rsidRPr="00B5580D">
        <w:rPr>
          <w:sz w:val="20"/>
          <w:szCs w:val="20"/>
        </w:rPr>
        <w:t>The installer warrants the panels as free of defects in material installation and workmanship for a period of (2) years from the date of substantial completion.</w:t>
      </w:r>
      <w:r w:rsidR="00631624" w:rsidRPr="00631624">
        <w:rPr>
          <w:sz w:val="20"/>
          <w:szCs w:val="20"/>
        </w:rPr>
        <w:t xml:space="preserve">  </w:t>
      </w:r>
    </w:p>
    <w:p w14:paraId="575194FD" w14:textId="77777777" w:rsidR="00030324" w:rsidRPr="00631624" w:rsidRDefault="00030324" w:rsidP="0024396C">
      <w:pPr>
        <w:numPr>
          <w:ilvl w:val="1"/>
          <w:numId w:val="1"/>
        </w:numPr>
        <w:spacing w:before="240" w:after="0"/>
        <w:jc w:val="both"/>
        <w:rPr>
          <w:sz w:val="20"/>
          <w:szCs w:val="20"/>
        </w:rPr>
      </w:pPr>
      <w:r w:rsidRPr="00631624">
        <w:rPr>
          <w:sz w:val="20"/>
          <w:szCs w:val="20"/>
        </w:rPr>
        <w:t>Maintenance</w:t>
      </w:r>
    </w:p>
    <w:p w14:paraId="6FCD8E31" w14:textId="77777777" w:rsidR="00030324" w:rsidRPr="00631624" w:rsidRDefault="00030324" w:rsidP="0024396C">
      <w:pPr>
        <w:numPr>
          <w:ilvl w:val="2"/>
          <w:numId w:val="1"/>
        </w:numPr>
        <w:spacing w:after="0"/>
        <w:ind w:left="1440" w:hanging="720"/>
        <w:jc w:val="both"/>
        <w:rPr>
          <w:iCs/>
          <w:sz w:val="20"/>
          <w:szCs w:val="20"/>
        </w:rPr>
      </w:pPr>
      <w:r w:rsidRPr="00631624">
        <w:rPr>
          <w:iCs/>
          <w:sz w:val="20"/>
          <w:szCs w:val="20"/>
        </w:rPr>
        <w:t>Keep the interior and exterior panel surfaces clean.  Immediately remove dust, dirt, mud, mortar, chalk, excess sealants or any other type of foreign substance from the panel surfaces.</w:t>
      </w:r>
    </w:p>
    <w:p w14:paraId="3BD4D74D" w14:textId="77777777" w:rsidR="00030324" w:rsidRPr="00631624" w:rsidRDefault="005C295B" w:rsidP="0024396C">
      <w:pPr>
        <w:numPr>
          <w:ilvl w:val="2"/>
          <w:numId w:val="1"/>
        </w:numPr>
        <w:spacing w:after="0"/>
        <w:ind w:left="1440" w:hanging="720"/>
        <w:jc w:val="both"/>
        <w:rPr>
          <w:iCs/>
          <w:sz w:val="20"/>
          <w:szCs w:val="20"/>
        </w:rPr>
      </w:pPr>
      <w:r w:rsidRPr="006747F9">
        <w:rPr>
          <w:rStyle w:val="SubtleEmphasis"/>
          <w:i w:val="0"/>
          <w:sz w:val="20"/>
          <w:szCs w:val="20"/>
        </w:rPr>
        <w:t>Refer to the ATAS International, Inc</w:t>
      </w:r>
      <w:r w:rsidRPr="005C295B">
        <w:rPr>
          <w:rStyle w:val="SubtleEmphasis"/>
          <w:sz w:val="20"/>
          <w:szCs w:val="20"/>
        </w:rPr>
        <w:t xml:space="preserve">. </w:t>
      </w:r>
      <w:proofErr w:type="spellStart"/>
      <w:r w:rsidRPr="005C295B">
        <w:rPr>
          <w:rStyle w:val="SubtleEmphasis"/>
          <w:sz w:val="20"/>
          <w:szCs w:val="20"/>
        </w:rPr>
        <w:t>Isoleren</w:t>
      </w:r>
      <w:proofErr w:type="spellEnd"/>
      <w:r w:rsidRPr="005C295B">
        <w:rPr>
          <w:rStyle w:val="SubtleEmphasis"/>
          <w:sz w:val="20"/>
          <w:szCs w:val="20"/>
        </w:rPr>
        <w:t xml:space="preserve"> Insulated Metal Panels Handling &amp; Maintenance Guide</w:t>
      </w:r>
      <w:r>
        <w:rPr>
          <w:sz w:val="20"/>
          <w:szCs w:val="20"/>
        </w:rPr>
        <w:t xml:space="preserve"> </w:t>
      </w:r>
      <w:r w:rsidR="00030324" w:rsidRPr="00631624">
        <w:rPr>
          <w:iCs/>
          <w:sz w:val="20"/>
          <w:szCs w:val="20"/>
        </w:rPr>
        <w:t>for more specific information regarding handling, storage, strippable film, steel debris, corrosion, cleaning and field painting.</w:t>
      </w:r>
    </w:p>
    <w:p w14:paraId="6F547538" w14:textId="77777777" w:rsidR="008C300A" w:rsidRPr="00B36D1E" w:rsidRDefault="00B36D1E" w:rsidP="00B36D1E">
      <w:pPr>
        <w:spacing w:before="240" w:after="0"/>
        <w:ind w:left="360"/>
        <w:jc w:val="both"/>
        <w:rPr>
          <w:sz w:val="20"/>
          <w:szCs w:val="20"/>
        </w:rPr>
      </w:pPr>
      <w:r w:rsidRPr="00B36D1E">
        <w:rPr>
          <w:sz w:val="20"/>
          <w:szCs w:val="20"/>
        </w:rPr>
        <w:t xml:space="preserve">PART 2 - </w:t>
      </w:r>
      <w:r w:rsidR="00030324" w:rsidRPr="00B36D1E">
        <w:rPr>
          <w:sz w:val="20"/>
          <w:szCs w:val="20"/>
        </w:rPr>
        <w:t>PRODUCT</w:t>
      </w:r>
    </w:p>
    <w:p w14:paraId="1621D3CA" w14:textId="77777777" w:rsidR="00B36D1E" w:rsidRPr="00B36D1E" w:rsidRDefault="00B36D1E" w:rsidP="00B36D1E">
      <w:pPr>
        <w:pStyle w:val="ListParagraph"/>
        <w:numPr>
          <w:ilvl w:val="0"/>
          <w:numId w:val="1"/>
        </w:numPr>
        <w:spacing w:before="240" w:after="0"/>
        <w:contextualSpacing w:val="0"/>
        <w:jc w:val="both"/>
        <w:rPr>
          <w:iCs/>
          <w:vanish/>
          <w:sz w:val="20"/>
          <w:szCs w:val="20"/>
        </w:rPr>
      </w:pPr>
    </w:p>
    <w:p w14:paraId="2AC6BC55" w14:textId="77777777" w:rsidR="00030324" w:rsidRPr="00631624" w:rsidRDefault="00030324" w:rsidP="00B36D1E">
      <w:pPr>
        <w:numPr>
          <w:ilvl w:val="1"/>
          <w:numId w:val="1"/>
        </w:numPr>
        <w:spacing w:before="240" w:after="0"/>
        <w:jc w:val="both"/>
        <w:rPr>
          <w:iCs/>
          <w:sz w:val="20"/>
          <w:szCs w:val="20"/>
        </w:rPr>
      </w:pPr>
      <w:r w:rsidRPr="00631624">
        <w:rPr>
          <w:iCs/>
          <w:sz w:val="20"/>
          <w:szCs w:val="20"/>
        </w:rPr>
        <w:t>Manufacturer/Supplier</w:t>
      </w:r>
    </w:p>
    <w:p w14:paraId="2533DB74" w14:textId="77777777" w:rsidR="00030324" w:rsidRPr="00631624" w:rsidRDefault="005C295B" w:rsidP="0024396C">
      <w:pPr>
        <w:spacing w:after="0"/>
        <w:ind w:left="792"/>
        <w:jc w:val="both"/>
        <w:rPr>
          <w:iCs/>
          <w:sz w:val="20"/>
          <w:szCs w:val="20"/>
        </w:rPr>
      </w:pPr>
      <w:r>
        <w:rPr>
          <w:iCs/>
          <w:sz w:val="20"/>
          <w:szCs w:val="20"/>
        </w:rPr>
        <w:t>ATAS International, Inc.</w:t>
      </w:r>
    </w:p>
    <w:p w14:paraId="5176AB0F" w14:textId="77777777" w:rsidR="00030324" w:rsidRPr="00631624" w:rsidRDefault="005C295B" w:rsidP="0024396C">
      <w:pPr>
        <w:spacing w:after="0"/>
        <w:ind w:left="792"/>
        <w:jc w:val="both"/>
        <w:rPr>
          <w:iCs/>
          <w:sz w:val="20"/>
          <w:szCs w:val="20"/>
        </w:rPr>
      </w:pPr>
      <w:r>
        <w:rPr>
          <w:iCs/>
          <w:sz w:val="20"/>
          <w:szCs w:val="20"/>
        </w:rPr>
        <w:t>6612 Snowdrift Road</w:t>
      </w:r>
    </w:p>
    <w:p w14:paraId="508D47F3" w14:textId="77777777" w:rsidR="00030324" w:rsidRPr="00631624" w:rsidRDefault="005C295B" w:rsidP="0024396C">
      <w:pPr>
        <w:spacing w:after="0"/>
        <w:ind w:left="792"/>
        <w:jc w:val="both"/>
        <w:rPr>
          <w:iCs/>
          <w:sz w:val="20"/>
          <w:szCs w:val="20"/>
        </w:rPr>
      </w:pPr>
      <w:r>
        <w:rPr>
          <w:iCs/>
          <w:sz w:val="20"/>
          <w:szCs w:val="20"/>
        </w:rPr>
        <w:t>Allentown, PA 18106</w:t>
      </w:r>
    </w:p>
    <w:p w14:paraId="570E0586" w14:textId="77777777" w:rsidR="00030324" w:rsidRPr="00631624" w:rsidRDefault="005C295B" w:rsidP="005C295B">
      <w:pPr>
        <w:spacing w:after="0"/>
        <w:ind w:left="792"/>
        <w:jc w:val="both"/>
        <w:rPr>
          <w:iCs/>
          <w:sz w:val="20"/>
          <w:szCs w:val="20"/>
        </w:rPr>
      </w:pPr>
      <w:r>
        <w:rPr>
          <w:iCs/>
          <w:sz w:val="20"/>
          <w:szCs w:val="20"/>
        </w:rPr>
        <w:t>www.atas.com</w:t>
      </w:r>
    </w:p>
    <w:p w14:paraId="4FF6D420" w14:textId="77777777" w:rsidR="00B65054" w:rsidRDefault="008C300A" w:rsidP="0024396C">
      <w:pPr>
        <w:numPr>
          <w:ilvl w:val="1"/>
          <w:numId w:val="1"/>
        </w:numPr>
        <w:spacing w:before="240" w:after="0"/>
        <w:jc w:val="both"/>
        <w:rPr>
          <w:sz w:val="20"/>
          <w:szCs w:val="20"/>
        </w:rPr>
      </w:pPr>
      <w:r w:rsidRPr="00631624">
        <w:rPr>
          <w:sz w:val="20"/>
          <w:szCs w:val="20"/>
        </w:rPr>
        <w:t xml:space="preserve">Panel </w:t>
      </w:r>
      <w:r w:rsidR="00386EDF" w:rsidRPr="00631624">
        <w:rPr>
          <w:sz w:val="20"/>
          <w:szCs w:val="20"/>
        </w:rPr>
        <w:t>F</w:t>
      </w:r>
      <w:r w:rsidRPr="00631624">
        <w:rPr>
          <w:sz w:val="20"/>
          <w:szCs w:val="20"/>
        </w:rPr>
        <w:t>acings</w:t>
      </w:r>
    </w:p>
    <w:p w14:paraId="4B349F6C" w14:textId="77777777" w:rsidR="00386EDF" w:rsidRPr="00631624" w:rsidRDefault="00B65054" w:rsidP="00B65054">
      <w:pPr>
        <w:numPr>
          <w:ilvl w:val="2"/>
          <w:numId w:val="1"/>
        </w:numPr>
        <w:spacing w:after="0"/>
        <w:ind w:left="1440" w:hanging="720"/>
        <w:jc w:val="both"/>
        <w:rPr>
          <w:sz w:val="20"/>
          <w:szCs w:val="20"/>
        </w:rPr>
      </w:pPr>
      <w:r>
        <w:rPr>
          <w:sz w:val="20"/>
          <w:szCs w:val="20"/>
        </w:rPr>
        <w:t>S</w:t>
      </w:r>
      <w:r w:rsidR="008C300A" w:rsidRPr="00631624">
        <w:rPr>
          <w:sz w:val="20"/>
          <w:szCs w:val="20"/>
        </w:rPr>
        <w:t>hall be permanently bonded to the insulating core with a heat polymerizing adhesive.</w:t>
      </w:r>
    </w:p>
    <w:p w14:paraId="3CD4DD3C" w14:textId="77777777" w:rsidR="008C300A" w:rsidRPr="00631624" w:rsidRDefault="008C300A" w:rsidP="0024396C">
      <w:pPr>
        <w:numPr>
          <w:ilvl w:val="2"/>
          <w:numId w:val="1"/>
        </w:numPr>
        <w:spacing w:after="0"/>
        <w:ind w:left="1440" w:hanging="720"/>
        <w:jc w:val="both"/>
        <w:rPr>
          <w:sz w:val="20"/>
          <w:szCs w:val="20"/>
        </w:rPr>
      </w:pPr>
      <w:r w:rsidRPr="00631624">
        <w:rPr>
          <w:sz w:val="20"/>
          <w:szCs w:val="20"/>
        </w:rPr>
        <w:t xml:space="preserve">Exterior facings shall be </w:t>
      </w:r>
      <w:r w:rsidR="00055563" w:rsidRPr="00631624">
        <w:rPr>
          <w:sz w:val="20"/>
          <w:szCs w:val="20"/>
        </w:rPr>
        <w:t>0</w:t>
      </w:r>
      <w:r w:rsidRPr="00631624">
        <w:rPr>
          <w:sz w:val="20"/>
          <w:szCs w:val="20"/>
        </w:rPr>
        <w:t xml:space="preserve">.020” to </w:t>
      </w:r>
      <w:r w:rsidR="00055563" w:rsidRPr="00631624">
        <w:rPr>
          <w:sz w:val="20"/>
          <w:szCs w:val="20"/>
        </w:rPr>
        <w:t>0</w:t>
      </w:r>
      <w:r w:rsidRPr="00631624">
        <w:rPr>
          <w:sz w:val="20"/>
          <w:szCs w:val="20"/>
        </w:rPr>
        <w:t xml:space="preserve">.026” G-90 hot dipped galvanized or AZ-50 </w:t>
      </w:r>
      <w:r w:rsidR="00742418" w:rsidRPr="00631624">
        <w:rPr>
          <w:sz w:val="20"/>
          <w:szCs w:val="20"/>
        </w:rPr>
        <w:t>GALVALUME®</w:t>
      </w:r>
      <w:r w:rsidRPr="00631624">
        <w:rPr>
          <w:sz w:val="20"/>
          <w:szCs w:val="20"/>
        </w:rPr>
        <w:t xml:space="preserve"> steel, conforming to ASTM A653 Grade 33, pre-coated with a nominal 1 mil thick silicone modified polyester finish.  Facings shall be designated as smooth or stucco embossed.</w:t>
      </w:r>
    </w:p>
    <w:p w14:paraId="4D3808F5" w14:textId="77777777" w:rsidR="008C300A" w:rsidRPr="00631624" w:rsidRDefault="008C300A" w:rsidP="0024396C">
      <w:pPr>
        <w:numPr>
          <w:ilvl w:val="2"/>
          <w:numId w:val="1"/>
        </w:numPr>
        <w:spacing w:after="0"/>
        <w:ind w:left="1440" w:hanging="720"/>
        <w:jc w:val="both"/>
        <w:rPr>
          <w:sz w:val="20"/>
          <w:szCs w:val="20"/>
        </w:rPr>
      </w:pPr>
      <w:r w:rsidRPr="00631624">
        <w:rPr>
          <w:sz w:val="20"/>
          <w:szCs w:val="20"/>
        </w:rPr>
        <w:t>Exterior facings, where designated, shall be embossed, .020” G-90 hot dipped galvanized or AZ-50 Galvalume steel, conforming to ASTM A653 Commercial Quality, pre-coated with a nominal 1 mil thick Kynar finish (Beige, Sandstone, Light Gray or Surrey Beige</w:t>
      </w:r>
      <w:r w:rsidR="00B65054">
        <w:rPr>
          <w:sz w:val="20"/>
          <w:szCs w:val="20"/>
        </w:rPr>
        <w:t>)</w:t>
      </w:r>
      <w:r w:rsidRPr="00631624">
        <w:rPr>
          <w:sz w:val="20"/>
          <w:szCs w:val="20"/>
        </w:rPr>
        <w:t>.</w:t>
      </w:r>
    </w:p>
    <w:p w14:paraId="79BC87C0" w14:textId="77777777" w:rsidR="008C300A" w:rsidRPr="00631624" w:rsidRDefault="008C300A" w:rsidP="0024396C">
      <w:pPr>
        <w:numPr>
          <w:ilvl w:val="2"/>
          <w:numId w:val="1"/>
        </w:numPr>
        <w:spacing w:after="0"/>
        <w:ind w:left="1440" w:hanging="720"/>
        <w:jc w:val="both"/>
        <w:rPr>
          <w:sz w:val="20"/>
          <w:szCs w:val="20"/>
        </w:rPr>
      </w:pPr>
      <w:r w:rsidRPr="00631624">
        <w:rPr>
          <w:sz w:val="20"/>
          <w:szCs w:val="20"/>
        </w:rPr>
        <w:t>Interior facings shall be .020” to .026” G-90 hot dipped galvanized or AZ-50 Galvalume steel, conforming to ASTM A653 Grade 33, pre-coated with a nominal 1 mil thick Polar White silicone modified polyester finish acceptable to the USDA.  Facings shall be designated as smooth or stucco embossed.</w:t>
      </w:r>
    </w:p>
    <w:p w14:paraId="50B0CE67" w14:textId="77777777" w:rsidR="008C300A" w:rsidRPr="00631624" w:rsidRDefault="008C300A" w:rsidP="0024396C">
      <w:pPr>
        <w:numPr>
          <w:ilvl w:val="2"/>
          <w:numId w:val="1"/>
        </w:numPr>
        <w:spacing w:after="0"/>
        <w:ind w:left="1440" w:hanging="720"/>
        <w:jc w:val="both"/>
        <w:rPr>
          <w:sz w:val="20"/>
          <w:szCs w:val="20"/>
        </w:rPr>
      </w:pPr>
      <w:r w:rsidRPr="00631624">
        <w:rPr>
          <w:sz w:val="20"/>
          <w:szCs w:val="20"/>
        </w:rPr>
        <w:t>Stainless steel interior facings, where designated, shall be .020”to .024” Type 304 stainless steel stucco embossed.</w:t>
      </w:r>
    </w:p>
    <w:p w14:paraId="29EB36C9" w14:textId="77777777" w:rsidR="008C300A" w:rsidRPr="00631624" w:rsidRDefault="008C300A" w:rsidP="0024396C">
      <w:pPr>
        <w:numPr>
          <w:ilvl w:val="2"/>
          <w:numId w:val="1"/>
        </w:numPr>
        <w:spacing w:after="0"/>
        <w:ind w:left="1440" w:hanging="720"/>
        <w:jc w:val="both"/>
        <w:rPr>
          <w:sz w:val="20"/>
          <w:szCs w:val="20"/>
        </w:rPr>
      </w:pPr>
      <w:r w:rsidRPr="00631624">
        <w:rPr>
          <w:sz w:val="20"/>
          <w:szCs w:val="20"/>
        </w:rPr>
        <w:t>Plastic Coated Steel interior facings, where designated, shall be .020” galvanized steel, G-90 hot dipped, or Galvalume (AZ-50) steel conforming to ASTM 653 Commercial Quality, pre-coated with .004” White polyvinyl chloride Plastisol acceptable to the USDA.</w:t>
      </w:r>
    </w:p>
    <w:p w14:paraId="3FA1900A" w14:textId="7BA9FB11" w:rsidR="008C300A" w:rsidRPr="00631624" w:rsidRDefault="008C300A" w:rsidP="0024396C">
      <w:pPr>
        <w:numPr>
          <w:ilvl w:val="2"/>
          <w:numId w:val="1"/>
        </w:numPr>
        <w:spacing w:after="0"/>
        <w:ind w:left="1440" w:hanging="720"/>
        <w:jc w:val="both"/>
        <w:rPr>
          <w:sz w:val="20"/>
          <w:szCs w:val="20"/>
        </w:rPr>
      </w:pPr>
      <w:r w:rsidRPr="00631624">
        <w:rPr>
          <w:sz w:val="20"/>
          <w:szCs w:val="20"/>
        </w:rPr>
        <w:t>Composite facings, where designated, shall be .090” fiberglass reinforced polyester laminated to .</w:t>
      </w:r>
      <w:r w:rsidR="001764B7" w:rsidRPr="00631624">
        <w:rPr>
          <w:sz w:val="20"/>
          <w:szCs w:val="20"/>
        </w:rPr>
        <w:t>020” primed</w:t>
      </w:r>
      <w:r w:rsidRPr="00631624">
        <w:rPr>
          <w:sz w:val="20"/>
          <w:szCs w:val="20"/>
        </w:rPr>
        <w:t xml:space="preserve"> hot dipped galvanized (G-90) steel or Galvalume (AZ-50) steel.  The FRP shall have a flame-spread rating of 200 or less and a smoke developed rating of 450 or less when tested by ASTM E84.</w:t>
      </w:r>
    </w:p>
    <w:p w14:paraId="341FB35D" w14:textId="77777777" w:rsidR="008C300A" w:rsidRPr="00631624" w:rsidRDefault="008C300A" w:rsidP="0024396C">
      <w:pPr>
        <w:numPr>
          <w:ilvl w:val="2"/>
          <w:numId w:val="1"/>
        </w:numPr>
        <w:spacing w:after="0"/>
        <w:ind w:left="1440" w:hanging="720"/>
        <w:jc w:val="both"/>
        <w:rPr>
          <w:sz w:val="20"/>
          <w:szCs w:val="20"/>
        </w:rPr>
      </w:pPr>
      <w:r w:rsidRPr="00631624">
        <w:rPr>
          <w:sz w:val="20"/>
          <w:szCs w:val="20"/>
        </w:rPr>
        <w:t>Fiberglass reinforced polyester facings, where designated, shall be nominal .090” with a flame-spread rating of 25 or less and a smoke developed rating 450 or less when tested by ASTM E84 and shall be acceptable to the USDA.</w:t>
      </w:r>
    </w:p>
    <w:p w14:paraId="3F30C78F" w14:textId="77777777" w:rsidR="008C300A" w:rsidRPr="00631624" w:rsidRDefault="008C300A" w:rsidP="0024396C">
      <w:pPr>
        <w:numPr>
          <w:ilvl w:val="2"/>
          <w:numId w:val="1"/>
        </w:numPr>
        <w:spacing w:after="0"/>
        <w:ind w:left="1440" w:hanging="720"/>
        <w:jc w:val="both"/>
        <w:rPr>
          <w:sz w:val="20"/>
          <w:szCs w:val="20"/>
        </w:rPr>
      </w:pPr>
      <w:r w:rsidRPr="00631624">
        <w:rPr>
          <w:sz w:val="20"/>
          <w:szCs w:val="20"/>
        </w:rPr>
        <w:lastRenderedPageBreak/>
        <w:t xml:space="preserve">Liner facings, where designated, shall be .020” </w:t>
      </w:r>
      <w:proofErr w:type="spellStart"/>
      <w:r w:rsidRPr="00631624">
        <w:rPr>
          <w:sz w:val="20"/>
          <w:szCs w:val="20"/>
        </w:rPr>
        <w:t>Galvanneal</w:t>
      </w:r>
      <w:proofErr w:type="spellEnd"/>
      <w:r w:rsidRPr="00631624">
        <w:rPr>
          <w:sz w:val="20"/>
          <w:szCs w:val="20"/>
        </w:rPr>
        <w:t xml:space="preserve"> A40.</w:t>
      </w:r>
    </w:p>
    <w:p w14:paraId="4D648B72" w14:textId="77777777" w:rsidR="00B65054" w:rsidRDefault="008C300A" w:rsidP="0024396C">
      <w:pPr>
        <w:numPr>
          <w:ilvl w:val="1"/>
          <w:numId w:val="1"/>
        </w:numPr>
        <w:spacing w:before="240" w:after="0"/>
        <w:jc w:val="both"/>
        <w:rPr>
          <w:sz w:val="20"/>
          <w:szCs w:val="20"/>
        </w:rPr>
      </w:pPr>
      <w:r w:rsidRPr="00631624">
        <w:rPr>
          <w:sz w:val="20"/>
          <w:szCs w:val="20"/>
        </w:rPr>
        <w:t xml:space="preserve">Panel </w:t>
      </w:r>
      <w:r w:rsidR="00386EDF" w:rsidRPr="00631624">
        <w:rPr>
          <w:sz w:val="20"/>
          <w:szCs w:val="20"/>
        </w:rPr>
        <w:t>E</w:t>
      </w:r>
      <w:r w:rsidRPr="00631624">
        <w:rPr>
          <w:sz w:val="20"/>
          <w:szCs w:val="20"/>
        </w:rPr>
        <w:t>dges</w:t>
      </w:r>
    </w:p>
    <w:p w14:paraId="25466DBB" w14:textId="77777777" w:rsidR="00386EDF" w:rsidRPr="00631624" w:rsidRDefault="00B65054" w:rsidP="00B65054">
      <w:pPr>
        <w:numPr>
          <w:ilvl w:val="2"/>
          <w:numId w:val="1"/>
        </w:numPr>
        <w:spacing w:after="0"/>
        <w:ind w:left="1440" w:hanging="720"/>
        <w:jc w:val="both"/>
        <w:rPr>
          <w:sz w:val="20"/>
          <w:szCs w:val="20"/>
        </w:rPr>
      </w:pPr>
      <w:r>
        <w:rPr>
          <w:sz w:val="20"/>
          <w:szCs w:val="20"/>
        </w:rPr>
        <w:t>S</w:t>
      </w:r>
      <w:r w:rsidR="008C300A" w:rsidRPr="00631624">
        <w:rPr>
          <w:sz w:val="20"/>
          <w:szCs w:val="20"/>
        </w:rPr>
        <w:t>hall be precisely formed to assure core to core contact and alignment of panel facings and to facilitate vapor barrier and sanitary sealing as required.</w:t>
      </w:r>
    </w:p>
    <w:p w14:paraId="19EC6631" w14:textId="77777777" w:rsidR="008C300A" w:rsidRPr="00631624" w:rsidRDefault="008C300A" w:rsidP="0024396C">
      <w:pPr>
        <w:numPr>
          <w:ilvl w:val="2"/>
          <w:numId w:val="1"/>
        </w:numPr>
        <w:spacing w:after="0"/>
        <w:ind w:left="1440" w:hanging="720"/>
        <w:jc w:val="both"/>
        <w:rPr>
          <w:sz w:val="20"/>
          <w:szCs w:val="20"/>
        </w:rPr>
      </w:pPr>
      <w:r w:rsidRPr="00631624">
        <w:rPr>
          <w:sz w:val="20"/>
          <w:szCs w:val="20"/>
        </w:rPr>
        <w:t>Tongue and Groove Edge Treatment (TAGET) shall be continuously roll formed into facings such that the formed tongue of one panel fits into the groove formed by the facing and core of the adjacent panel.  In addition, the core shall be grooved to accept a .5” x 2.75” fiber reinforced cement board spline.</w:t>
      </w:r>
    </w:p>
    <w:p w14:paraId="1D1935AD" w14:textId="77777777" w:rsidR="008C300A" w:rsidRPr="00631624" w:rsidRDefault="008C300A" w:rsidP="0024396C">
      <w:pPr>
        <w:numPr>
          <w:ilvl w:val="2"/>
          <w:numId w:val="1"/>
        </w:numPr>
        <w:spacing w:after="0"/>
        <w:ind w:left="1440" w:hanging="720"/>
        <w:jc w:val="both"/>
        <w:rPr>
          <w:sz w:val="20"/>
          <w:szCs w:val="20"/>
        </w:rPr>
      </w:pPr>
      <w:r w:rsidRPr="00631624">
        <w:rPr>
          <w:sz w:val="20"/>
          <w:szCs w:val="20"/>
        </w:rPr>
        <w:t>Panels with FRP or Composite Facings shall be formed and grooved to accept polyvinyl chloride H-Moldings.  In addition, the core shall be grooved to accept a .5” x 2.75” fiber reinforced cement board spline.</w:t>
      </w:r>
    </w:p>
    <w:p w14:paraId="6B2CF973" w14:textId="77777777" w:rsidR="00B65054" w:rsidRDefault="00B65054" w:rsidP="0024396C">
      <w:pPr>
        <w:numPr>
          <w:ilvl w:val="1"/>
          <w:numId w:val="1"/>
        </w:numPr>
        <w:spacing w:before="240" w:after="0"/>
        <w:jc w:val="both"/>
        <w:rPr>
          <w:sz w:val="20"/>
          <w:szCs w:val="20"/>
        </w:rPr>
      </w:pPr>
      <w:r>
        <w:rPr>
          <w:sz w:val="20"/>
          <w:szCs w:val="20"/>
        </w:rPr>
        <w:t>Metal Facing Profile</w:t>
      </w:r>
    </w:p>
    <w:p w14:paraId="376A952F" w14:textId="77777777" w:rsidR="0008717F" w:rsidRPr="00631624" w:rsidRDefault="00B65054" w:rsidP="00B65054">
      <w:pPr>
        <w:numPr>
          <w:ilvl w:val="2"/>
          <w:numId w:val="1"/>
        </w:numPr>
        <w:spacing w:after="0"/>
        <w:ind w:left="1440" w:hanging="720"/>
        <w:jc w:val="both"/>
        <w:rPr>
          <w:sz w:val="20"/>
          <w:szCs w:val="20"/>
        </w:rPr>
      </w:pPr>
      <w:r>
        <w:rPr>
          <w:sz w:val="20"/>
          <w:szCs w:val="20"/>
        </w:rPr>
        <w:t>S</w:t>
      </w:r>
      <w:r w:rsidR="008C300A" w:rsidRPr="00631624">
        <w:rPr>
          <w:sz w:val="20"/>
          <w:szCs w:val="20"/>
        </w:rPr>
        <w:t>hall have a roll formed configuration which enhances appearance and panel strength.</w:t>
      </w:r>
    </w:p>
    <w:p w14:paraId="0EE9EED7" w14:textId="77777777" w:rsidR="008C300A" w:rsidRPr="00631624" w:rsidRDefault="002B1779" w:rsidP="0024396C">
      <w:pPr>
        <w:numPr>
          <w:ilvl w:val="2"/>
          <w:numId w:val="1"/>
        </w:numPr>
        <w:spacing w:after="0"/>
        <w:ind w:left="1440" w:hanging="720"/>
        <w:jc w:val="both"/>
        <w:rPr>
          <w:sz w:val="20"/>
          <w:szCs w:val="20"/>
        </w:rPr>
      </w:pPr>
      <w:r>
        <w:rPr>
          <w:sz w:val="20"/>
          <w:szCs w:val="20"/>
        </w:rPr>
        <w:t xml:space="preserve">Exterior </w:t>
      </w:r>
      <w:r w:rsidR="008C300A" w:rsidRPr="00631624">
        <w:rPr>
          <w:sz w:val="20"/>
          <w:szCs w:val="20"/>
        </w:rPr>
        <w:t>facings with TAGET may have a continuously roll formed light mesa configuration.</w:t>
      </w:r>
    </w:p>
    <w:p w14:paraId="3F7C5B83" w14:textId="77777777" w:rsidR="008C300A" w:rsidRPr="00631624" w:rsidRDefault="002B1779" w:rsidP="0024396C">
      <w:pPr>
        <w:numPr>
          <w:ilvl w:val="2"/>
          <w:numId w:val="1"/>
        </w:numPr>
        <w:spacing w:after="0"/>
        <w:ind w:left="1440" w:hanging="720"/>
        <w:jc w:val="both"/>
        <w:rPr>
          <w:sz w:val="20"/>
          <w:szCs w:val="20"/>
        </w:rPr>
      </w:pPr>
      <w:r>
        <w:rPr>
          <w:sz w:val="20"/>
          <w:szCs w:val="20"/>
        </w:rPr>
        <w:t xml:space="preserve">Exterior </w:t>
      </w:r>
      <w:r w:rsidR="008C300A" w:rsidRPr="00631624">
        <w:rPr>
          <w:sz w:val="20"/>
          <w:szCs w:val="20"/>
        </w:rPr>
        <w:t>facings with TAGET may have a continuously roll formed configuration consisting of 0.06” deep grooves spaced approximately 6” apart so that the joint between panels simulates a groove.</w:t>
      </w:r>
    </w:p>
    <w:p w14:paraId="20CF8D47" w14:textId="77777777" w:rsidR="008C300A" w:rsidRPr="00631624" w:rsidRDefault="008C300A" w:rsidP="0024396C">
      <w:pPr>
        <w:numPr>
          <w:ilvl w:val="2"/>
          <w:numId w:val="1"/>
        </w:numPr>
        <w:spacing w:after="0"/>
        <w:ind w:left="1440" w:hanging="720"/>
        <w:jc w:val="both"/>
        <w:rPr>
          <w:sz w:val="20"/>
          <w:szCs w:val="20"/>
        </w:rPr>
      </w:pPr>
      <w:r w:rsidRPr="00631624">
        <w:rPr>
          <w:sz w:val="20"/>
          <w:szCs w:val="20"/>
        </w:rPr>
        <w:t>Interior facings wit</w:t>
      </w:r>
      <w:r w:rsidR="002B1779">
        <w:rPr>
          <w:sz w:val="20"/>
          <w:szCs w:val="20"/>
        </w:rPr>
        <w:t xml:space="preserve">h TAGET may have a continuously </w:t>
      </w:r>
      <w:r w:rsidRPr="00631624">
        <w:rPr>
          <w:sz w:val="20"/>
          <w:szCs w:val="20"/>
        </w:rPr>
        <w:t>roll formed configuration consisting of 0.06” deep grooves spaced approximately 6” apart so that the joint between panels simulates a groove.</w:t>
      </w:r>
    </w:p>
    <w:p w14:paraId="556BAAB8" w14:textId="77777777" w:rsidR="00DE434D" w:rsidRPr="00631624" w:rsidRDefault="008C300A" w:rsidP="0024396C">
      <w:pPr>
        <w:numPr>
          <w:ilvl w:val="2"/>
          <w:numId w:val="1"/>
        </w:numPr>
        <w:spacing w:after="0"/>
        <w:ind w:left="1440" w:hanging="720"/>
        <w:jc w:val="both"/>
        <w:rPr>
          <w:sz w:val="20"/>
          <w:szCs w:val="20"/>
        </w:rPr>
      </w:pPr>
      <w:r w:rsidRPr="00631624">
        <w:rPr>
          <w:sz w:val="20"/>
          <w:szCs w:val="20"/>
        </w:rPr>
        <w:t>Interior facings with TAGET may have a continuously roll formed light mesa configuration.</w:t>
      </w:r>
    </w:p>
    <w:p w14:paraId="1E812B17" w14:textId="77777777" w:rsidR="00B5580D" w:rsidRDefault="008C300A" w:rsidP="0024396C">
      <w:pPr>
        <w:numPr>
          <w:ilvl w:val="1"/>
          <w:numId w:val="1"/>
        </w:numPr>
        <w:spacing w:before="240" w:after="0"/>
        <w:jc w:val="both"/>
        <w:rPr>
          <w:sz w:val="20"/>
          <w:szCs w:val="20"/>
        </w:rPr>
      </w:pPr>
      <w:r w:rsidRPr="00631624">
        <w:rPr>
          <w:sz w:val="20"/>
          <w:szCs w:val="20"/>
        </w:rPr>
        <w:t xml:space="preserve">Insulating </w:t>
      </w:r>
      <w:r w:rsidR="0008717F" w:rsidRPr="00631624">
        <w:rPr>
          <w:sz w:val="20"/>
          <w:szCs w:val="20"/>
        </w:rPr>
        <w:t>C</w:t>
      </w:r>
      <w:r w:rsidRPr="00631624">
        <w:rPr>
          <w:sz w:val="20"/>
          <w:szCs w:val="20"/>
        </w:rPr>
        <w:t>ore</w:t>
      </w:r>
    </w:p>
    <w:p w14:paraId="5C5EC774" w14:textId="77777777" w:rsidR="00DE434D" w:rsidRPr="00631624" w:rsidRDefault="00B5580D" w:rsidP="00B5580D">
      <w:pPr>
        <w:numPr>
          <w:ilvl w:val="2"/>
          <w:numId w:val="1"/>
        </w:numPr>
        <w:spacing w:after="0"/>
        <w:ind w:left="1440" w:hanging="720"/>
        <w:jc w:val="both"/>
        <w:rPr>
          <w:sz w:val="20"/>
          <w:szCs w:val="20"/>
        </w:rPr>
      </w:pPr>
      <w:r w:rsidRPr="00631624">
        <w:rPr>
          <w:sz w:val="20"/>
          <w:szCs w:val="20"/>
        </w:rPr>
        <w:t>Thickness</w:t>
      </w:r>
      <w:r w:rsidR="008C300A" w:rsidRPr="00631624">
        <w:rPr>
          <w:sz w:val="20"/>
          <w:szCs w:val="20"/>
        </w:rPr>
        <w:t xml:space="preserve"> shall be determined based on the fire rating, temperature differential, and other building requirements.</w:t>
      </w:r>
    </w:p>
    <w:p w14:paraId="3B168C86" w14:textId="77777777" w:rsidR="00DE434D" w:rsidRDefault="008C300A" w:rsidP="0024396C">
      <w:pPr>
        <w:numPr>
          <w:ilvl w:val="2"/>
          <w:numId w:val="1"/>
        </w:numPr>
        <w:spacing w:after="0"/>
        <w:ind w:left="1440" w:hanging="720"/>
        <w:jc w:val="both"/>
        <w:rPr>
          <w:sz w:val="20"/>
          <w:szCs w:val="20"/>
        </w:rPr>
      </w:pPr>
      <w:r w:rsidRPr="00631624">
        <w:rPr>
          <w:sz w:val="20"/>
          <w:szCs w:val="20"/>
        </w:rPr>
        <w:t xml:space="preserve">Shall be </w:t>
      </w:r>
      <w:proofErr w:type="spellStart"/>
      <w:r w:rsidRPr="00631624">
        <w:rPr>
          <w:sz w:val="20"/>
          <w:szCs w:val="20"/>
        </w:rPr>
        <w:t>Con</w:t>
      </w:r>
      <w:r w:rsidR="00B94096" w:rsidRPr="00631624">
        <w:rPr>
          <w:sz w:val="20"/>
          <w:szCs w:val="20"/>
        </w:rPr>
        <w:t>R</w:t>
      </w:r>
      <w:r w:rsidRPr="00631624">
        <w:rPr>
          <w:sz w:val="20"/>
          <w:szCs w:val="20"/>
        </w:rPr>
        <w:t>ock</w:t>
      </w:r>
      <w:proofErr w:type="spellEnd"/>
      <w:r w:rsidRPr="00631624">
        <w:rPr>
          <w:sz w:val="20"/>
          <w:szCs w:val="20"/>
        </w:rPr>
        <w:t xml:space="preserve"> L brand structural mineral wool insulation having the following typical physical properties:</w:t>
      </w:r>
    </w:p>
    <w:p w14:paraId="6B19D348" w14:textId="77777777" w:rsidR="00B65054" w:rsidRPr="00631624" w:rsidRDefault="00B65054" w:rsidP="00B65054">
      <w:pPr>
        <w:spacing w:after="0"/>
        <w:ind w:left="1440"/>
        <w:jc w:val="both"/>
        <w:rPr>
          <w:sz w:val="20"/>
          <w:szCs w:val="20"/>
        </w:rPr>
      </w:pPr>
    </w:p>
    <w:p w14:paraId="58CB72DB" w14:textId="77777777" w:rsidR="00611D2E" w:rsidRPr="00631624" w:rsidRDefault="00611D2E" w:rsidP="00B65054">
      <w:pPr>
        <w:pStyle w:val="NoSpacing"/>
        <w:numPr>
          <w:ilvl w:val="0"/>
          <w:numId w:val="5"/>
        </w:numPr>
        <w:spacing w:line="276" w:lineRule="auto"/>
        <w:ind w:left="2160"/>
        <w:jc w:val="both"/>
        <w:rPr>
          <w:rFonts w:asciiTheme="majorHAnsi" w:hAnsiTheme="majorHAnsi"/>
          <w:sz w:val="20"/>
          <w:szCs w:val="20"/>
        </w:rPr>
      </w:pPr>
      <w:r w:rsidRPr="00631624">
        <w:rPr>
          <w:rFonts w:asciiTheme="majorHAnsi" w:hAnsiTheme="majorHAnsi"/>
          <w:sz w:val="20"/>
          <w:szCs w:val="20"/>
        </w:rPr>
        <w:t>Density (</w:t>
      </w:r>
      <w:proofErr w:type="spellStart"/>
      <w:r w:rsidRPr="00631624">
        <w:rPr>
          <w:rFonts w:asciiTheme="majorHAnsi" w:hAnsiTheme="majorHAnsi"/>
          <w:sz w:val="20"/>
          <w:szCs w:val="20"/>
        </w:rPr>
        <w:t>pcf</w:t>
      </w:r>
      <w:proofErr w:type="spellEnd"/>
      <w:r w:rsidRPr="00631624">
        <w:rPr>
          <w:rFonts w:asciiTheme="majorHAnsi" w:hAnsiTheme="majorHAnsi"/>
          <w:sz w:val="20"/>
          <w:szCs w:val="20"/>
        </w:rPr>
        <w:t>)</w:t>
      </w:r>
      <w:r w:rsidRPr="00631624">
        <w:rPr>
          <w:rFonts w:asciiTheme="majorHAnsi" w:hAnsiTheme="majorHAnsi"/>
          <w:sz w:val="20"/>
          <w:szCs w:val="20"/>
        </w:rPr>
        <w:tab/>
      </w:r>
      <w:r w:rsidRPr="00631624">
        <w:rPr>
          <w:rFonts w:asciiTheme="majorHAnsi" w:hAnsiTheme="majorHAnsi"/>
          <w:sz w:val="20"/>
          <w:szCs w:val="20"/>
        </w:rPr>
        <w:tab/>
      </w:r>
      <w:r w:rsidRPr="00631624">
        <w:rPr>
          <w:rFonts w:asciiTheme="majorHAnsi" w:hAnsiTheme="majorHAnsi"/>
          <w:sz w:val="20"/>
          <w:szCs w:val="20"/>
        </w:rPr>
        <w:tab/>
      </w:r>
      <w:r w:rsidRPr="00631624">
        <w:rPr>
          <w:rFonts w:asciiTheme="majorHAnsi" w:hAnsiTheme="majorHAnsi"/>
          <w:sz w:val="20"/>
          <w:szCs w:val="20"/>
        </w:rPr>
        <w:tab/>
      </w:r>
      <w:r w:rsidRPr="00631624">
        <w:rPr>
          <w:rFonts w:asciiTheme="majorHAnsi" w:hAnsiTheme="majorHAnsi"/>
          <w:sz w:val="20"/>
          <w:szCs w:val="20"/>
        </w:rPr>
        <w:tab/>
      </w:r>
      <w:r w:rsidRPr="00631624">
        <w:rPr>
          <w:rFonts w:asciiTheme="majorHAnsi" w:hAnsiTheme="majorHAnsi"/>
          <w:sz w:val="20"/>
          <w:szCs w:val="20"/>
        </w:rPr>
        <w:tab/>
      </w:r>
      <w:r w:rsidR="00B65054">
        <w:rPr>
          <w:rFonts w:asciiTheme="majorHAnsi" w:hAnsiTheme="majorHAnsi"/>
          <w:sz w:val="20"/>
          <w:szCs w:val="20"/>
        </w:rPr>
        <w:tab/>
      </w:r>
      <w:r w:rsidRPr="00631624">
        <w:rPr>
          <w:rFonts w:asciiTheme="majorHAnsi" w:hAnsiTheme="majorHAnsi"/>
          <w:sz w:val="20"/>
          <w:szCs w:val="20"/>
        </w:rPr>
        <w:t>8.5</w:t>
      </w:r>
    </w:p>
    <w:p w14:paraId="10022596" w14:textId="77777777" w:rsidR="00611D2E" w:rsidRPr="00631624" w:rsidRDefault="00611D2E" w:rsidP="00B65054">
      <w:pPr>
        <w:pStyle w:val="NoSpacing"/>
        <w:numPr>
          <w:ilvl w:val="0"/>
          <w:numId w:val="5"/>
        </w:numPr>
        <w:spacing w:line="276" w:lineRule="auto"/>
        <w:ind w:left="2160"/>
        <w:jc w:val="both"/>
        <w:rPr>
          <w:rFonts w:asciiTheme="majorHAnsi" w:hAnsiTheme="majorHAnsi"/>
          <w:sz w:val="20"/>
          <w:szCs w:val="20"/>
        </w:rPr>
      </w:pPr>
      <w:r w:rsidRPr="00631624">
        <w:rPr>
          <w:rFonts w:asciiTheme="majorHAnsi" w:hAnsiTheme="majorHAnsi"/>
          <w:sz w:val="20"/>
          <w:szCs w:val="20"/>
        </w:rPr>
        <w:t xml:space="preserve">Compressive Strength, 10% </w:t>
      </w:r>
      <w:proofErr w:type="spellStart"/>
      <w:r w:rsidRPr="00631624">
        <w:rPr>
          <w:rFonts w:asciiTheme="majorHAnsi" w:hAnsiTheme="majorHAnsi"/>
          <w:sz w:val="20"/>
          <w:szCs w:val="20"/>
        </w:rPr>
        <w:t>Defl</w:t>
      </w:r>
      <w:proofErr w:type="spellEnd"/>
      <w:proofErr w:type="gramStart"/>
      <w:r w:rsidRPr="00631624">
        <w:rPr>
          <w:rFonts w:asciiTheme="majorHAnsi" w:hAnsiTheme="majorHAnsi"/>
          <w:sz w:val="20"/>
          <w:szCs w:val="20"/>
        </w:rPr>
        <w:t>.,psi</w:t>
      </w:r>
      <w:proofErr w:type="gramEnd"/>
      <w:r w:rsidRPr="00631624">
        <w:rPr>
          <w:rFonts w:asciiTheme="majorHAnsi" w:hAnsiTheme="majorHAnsi"/>
          <w:sz w:val="20"/>
          <w:szCs w:val="20"/>
        </w:rPr>
        <w:tab/>
      </w:r>
      <w:r w:rsidRPr="00631624">
        <w:rPr>
          <w:rFonts w:asciiTheme="majorHAnsi" w:hAnsiTheme="majorHAnsi"/>
          <w:sz w:val="20"/>
          <w:szCs w:val="20"/>
        </w:rPr>
        <w:tab/>
      </w:r>
      <w:r w:rsidRPr="00631624">
        <w:rPr>
          <w:rFonts w:asciiTheme="majorHAnsi" w:hAnsiTheme="majorHAnsi"/>
          <w:sz w:val="20"/>
          <w:szCs w:val="20"/>
        </w:rPr>
        <w:tab/>
      </w:r>
      <w:r w:rsidRPr="00631624">
        <w:rPr>
          <w:rFonts w:asciiTheme="majorHAnsi" w:hAnsiTheme="majorHAnsi"/>
          <w:sz w:val="20"/>
          <w:szCs w:val="20"/>
        </w:rPr>
        <w:tab/>
        <w:t>15</w:t>
      </w:r>
    </w:p>
    <w:p w14:paraId="3D689FCB" w14:textId="77777777" w:rsidR="00611D2E" w:rsidRPr="00631624" w:rsidRDefault="00611D2E" w:rsidP="00B65054">
      <w:pPr>
        <w:pStyle w:val="NoSpacing"/>
        <w:numPr>
          <w:ilvl w:val="0"/>
          <w:numId w:val="5"/>
        </w:numPr>
        <w:spacing w:line="276" w:lineRule="auto"/>
        <w:ind w:left="2160"/>
        <w:jc w:val="both"/>
        <w:rPr>
          <w:rFonts w:asciiTheme="majorHAnsi" w:hAnsiTheme="majorHAnsi"/>
          <w:sz w:val="20"/>
          <w:szCs w:val="20"/>
        </w:rPr>
      </w:pPr>
      <w:r w:rsidRPr="00631624">
        <w:rPr>
          <w:rFonts w:asciiTheme="majorHAnsi" w:hAnsiTheme="majorHAnsi"/>
          <w:sz w:val="20"/>
          <w:szCs w:val="20"/>
        </w:rPr>
        <w:t xml:space="preserve">Water Absorption (ASTM C-209), % by Vol </w:t>
      </w:r>
      <w:r w:rsidRPr="00631624">
        <w:rPr>
          <w:rFonts w:asciiTheme="majorHAnsi" w:hAnsiTheme="majorHAnsi"/>
          <w:sz w:val="20"/>
          <w:szCs w:val="20"/>
        </w:rPr>
        <w:tab/>
      </w:r>
      <w:r w:rsidRPr="00631624">
        <w:rPr>
          <w:rFonts w:asciiTheme="majorHAnsi" w:hAnsiTheme="majorHAnsi"/>
          <w:sz w:val="20"/>
          <w:szCs w:val="20"/>
        </w:rPr>
        <w:tab/>
      </w:r>
      <w:r w:rsidRPr="00631624">
        <w:rPr>
          <w:rFonts w:asciiTheme="majorHAnsi" w:hAnsiTheme="majorHAnsi"/>
          <w:sz w:val="20"/>
          <w:szCs w:val="20"/>
        </w:rPr>
        <w:tab/>
        <w:t xml:space="preserve">3 </w:t>
      </w:r>
    </w:p>
    <w:p w14:paraId="71C70057" w14:textId="77777777" w:rsidR="00611D2E" w:rsidRPr="00631624" w:rsidRDefault="00611D2E" w:rsidP="00B65054">
      <w:pPr>
        <w:pStyle w:val="NoSpacing"/>
        <w:numPr>
          <w:ilvl w:val="0"/>
          <w:numId w:val="5"/>
        </w:numPr>
        <w:spacing w:line="276" w:lineRule="auto"/>
        <w:ind w:left="2160"/>
        <w:jc w:val="both"/>
        <w:rPr>
          <w:rFonts w:asciiTheme="majorHAnsi" w:hAnsiTheme="majorHAnsi"/>
          <w:sz w:val="20"/>
          <w:szCs w:val="20"/>
        </w:rPr>
      </w:pPr>
      <w:r w:rsidRPr="00631624">
        <w:rPr>
          <w:rFonts w:asciiTheme="majorHAnsi" w:hAnsiTheme="majorHAnsi"/>
          <w:sz w:val="20"/>
          <w:szCs w:val="20"/>
        </w:rPr>
        <w:t>K-Factor @ 40° F Mean (ASTM C-518)</w:t>
      </w:r>
      <w:r w:rsidRPr="00631624">
        <w:rPr>
          <w:rFonts w:asciiTheme="majorHAnsi" w:hAnsiTheme="majorHAnsi"/>
          <w:sz w:val="20"/>
          <w:szCs w:val="20"/>
        </w:rPr>
        <w:tab/>
      </w:r>
      <w:r w:rsidRPr="00631624">
        <w:rPr>
          <w:rFonts w:asciiTheme="majorHAnsi" w:hAnsiTheme="majorHAnsi"/>
          <w:sz w:val="20"/>
          <w:szCs w:val="20"/>
        </w:rPr>
        <w:tab/>
      </w:r>
      <w:r w:rsidRPr="00631624">
        <w:rPr>
          <w:rFonts w:asciiTheme="majorHAnsi" w:hAnsiTheme="majorHAnsi"/>
          <w:sz w:val="20"/>
          <w:szCs w:val="20"/>
        </w:rPr>
        <w:tab/>
      </w:r>
      <w:r w:rsidRPr="00631624">
        <w:rPr>
          <w:rFonts w:asciiTheme="majorHAnsi" w:hAnsiTheme="majorHAnsi"/>
          <w:sz w:val="20"/>
          <w:szCs w:val="20"/>
        </w:rPr>
        <w:tab/>
        <w:t>0.277</w:t>
      </w:r>
      <w:r w:rsidR="00B65054">
        <w:rPr>
          <w:rFonts w:asciiTheme="majorHAnsi" w:hAnsiTheme="majorHAnsi"/>
          <w:sz w:val="20"/>
          <w:szCs w:val="20"/>
        </w:rPr>
        <w:t>s</w:t>
      </w:r>
    </w:p>
    <w:p w14:paraId="7A650263" w14:textId="77777777" w:rsidR="00611D2E" w:rsidRPr="00631624" w:rsidRDefault="00611D2E" w:rsidP="00B65054">
      <w:pPr>
        <w:pStyle w:val="NoSpacing"/>
        <w:numPr>
          <w:ilvl w:val="0"/>
          <w:numId w:val="5"/>
        </w:numPr>
        <w:spacing w:line="276" w:lineRule="auto"/>
        <w:ind w:left="2160"/>
        <w:jc w:val="both"/>
        <w:rPr>
          <w:rFonts w:asciiTheme="majorHAnsi" w:hAnsiTheme="majorHAnsi"/>
          <w:sz w:val="20"/>
          <w:szCs w:val="20"/>
        </w:rPr>
      </w:pPr>
      <w:r w:rsidRPr="00631624">
        <w:rPr>
          <w:rFonts w:asciiTheme="majorHAnsi" w:hAnsiTheme="majorHAnsi"/>
          <w:sz w:val="20"/>
          <w:szCs w:val="20"/>
        </w:rPr>
        <w:t>Thermal Resistance @ 40º F Mean</w:t>
      </w:r>
      <w:r w:rsidRPr="00631624">
        <w:rPr>
          <w:rFonts w:asciiTheme="majorHAnsi" w:hAnsiTheme="majorHAnsi"/>
          <w:sz w:val="20"/>
          <w:szCs w:val="20"/>
        </w:rPr>
        <w:tab/>
      </w:r>
      <w:r w:rsidRPr="00631624">
        <w:rPr>
          <w:rFonts w:asciiTheme="majorHAnsi" w:hAnsiTheme="majorHAnsi"/>
          <w:sz w:val="20"/>
          <w:szCs w:val="20"/>
        </w:rPr>
        <w:tab/>
      </w:r>
      <w:r w:rsidRPr="00631624">
        <w:rPr>
          <w:rFonts w:asciiTheme="majorHAnsi" w:hAnsiTheme="majorHAnsi"/>
          <w:sz w:val="20"/>
          <w:szCs w:val="20"/>
        </w:rPr>
        <w:tab/>
      </w:r>
      <w:r w:rsidRPr="00631624">
        <w:rPr>
          <w:rFonts w:asciiTheme="majorHAnsi" w:hAnsiTheme="majorHAnsi"/>
          <w:sz w:val="20"/>
          <w:szCs w:val="20"/>
        </w:rPr>
        <w:tab/>
        <w:t>3.61/in</w:t>
      </w:r>
    </w:p>
    <w:p w14:paraId="101988AD" w14:textId="77777777" w:rsidR="00DE434D" w:rsidRPr="00631624" w:rsidRDefault="008C300A" w:rsidP="0024396C">
      <w:pPr>
        <w:numPr>
          <w:ilvl w:val="1"/>
          <w:numId w:val="1"/>
        </w:numPr>
        <w:spacing w:before="240" w:after="0"/>
        <w:jc w:val="both"/>
        <w:rPr>
          <w:sz w:val="20"/>
          <w:szCs w:val="20"/>
        </w:rPr>
      </w:pPr>
      <w:r w:rsidRPr="00631624">
        <w:rPr>
          <w:sz w:val="20"/>
          <w:szCs w:val="20"/>
        </w:rPr>
        <w:t>Dimensions</w:t>
      </w:r>
    </w:p>
    <w:p w14:paraId="3E9D204D" w14:textId="77777777" w:rsidR="00742418" w:rsidRPr="00631624" w:rsidRDefault="008C300A" w:rsidP="0024396C">
      <w:pPr>
        <w:numPr>
          <w:ilvl w:val="2"/>
          <w:numId w:val="1"/>
        </w:numPr>
        <w:spacing w:after="0"/>
        <w:ind w:left="1440" w:hanging="720"/>
        <w:jc w:val="both"/>
        <w:rPr>
          <w:sz w:val="20"/>
          <w:szCs w:val="20"/>
        </w:rPr>
      </w:pPr>
      <w:r w:rsidRPr="00631624">
        <w:rPr>
          <w:sz w:val="20"/>
          <w:szCs w:val="20"/>
        </w:rPr>
        <w:t>Panel width shall be 47.375 inches +/- 1/16 inch.</w:t>
      </w:r>
    </w:p>
    <w:p w14:paraId="2CED0071" w14:textId="77777777" w:rsidR="00742418" w:rsidRPr="00631624" w:rsidRDefault="008C300A" w:rsidP="0024396C">
      <w:pPr>
        <w:numPr>
          <w:ilvl w:val="2"/>
          <w:numId w:val="1"/>
        </w:numPr>
        <w:spacing w:after="0"/>
        <w:ind w:left="1440" w:hanging="720"/>
        <w:jc w:val="both"/>
        <w:rPr>
          <w:sz w:val="20"/>
          <w:szCs w:val="20"/>
        </w:rPr>
      </w:pPr>
      <w:r w:rsidRPr="00631624">
        <w:rPr>
          <w:sz w:val="20"/>
          <w:szCs w:val="20"/>
        </w:rPr>
        <w:t>Panel thickness shall be as ordered +/- 1/16 inch.</w:t>
      </w:r>
    </w:p>
    <w:p w14:paraId="1B36BA0E" w14:textId="77777777" w:rsidR="00742418" w:rsidRPr="00631624" w:rsidRDefault="008C300A" w:rsidP="0024396C">
      <w:pPr>
        <w:numPr>
          <w:ilvl w:val="2"/>
          <w:numId w:val="1"/>
        </w:numPr>
        <w:spacing w:after="0"/>
        <w:ind w:left="1440" w:hanging="720"/>
        <w:jc w:val="both"/>
        <w:rPr>
          <w:sz w:val="20"/>
          <w:szCs w:val="20"/>
        </w:rPr>
      </w:pPr>
      <w:r w:rsidRPr="00631624">
        <w:rPr>
          <w:sz w:val="20"/>
          <w:szCs w:val="20"/>
        </w:rPr>
        <w:t xml:space="preserve">Panel length shall </w:t>
      </w:r>
      <w:r w:rsidR="00742418" w:rsidRPr="00631624">
        <w:rPr>
          <w:sz w:val="20"/>
          <w:szCs w:val="20"/>
        </w:rPr>
        <w:t xml:space="preserve">be full height unless otherwise </w:t>
      </w:r>
      <w:r w:rsidRPr="00631624">
        <w:rPr>
          <w:sz w:val="20"/>
          <w:szCs w:val="20"/>
        </w:rPr>
        <w:t>designated.  Length tolerance shall be +/- 1/8 inch.</w:t>
      </w:r>
    </w:p>
    <w:p w14:paraId="1D8C7E1C" w14:textId="77777777" w:rsidR="00DE434D" w:rsidRPr="00631624" w:rsidRDefault="008C300A" w:rsidP="0024396C">
      <w:pPr>
        <w:numPr>
          <w:ilvl w:val="2"/>
          <w:numId w:val="1"/>
        </w:numPr>
        <w:spacing w:after="0"/>
        <w:ind w:left="1440" w:hanging="720"/>
        <w:jc w:val="both"/>
        <w:rPr>
          <w:sz w:val="20"/>
          <w:szCs w:val="20"/>
        </w:rPr>
      </w:pPr>
      <w:r w:rsidRPr="00631624">
        <w:rPr>
          <w:sz w:val="20"/>
          <w:szCs w:val="20"/>
        </w:rPr>
        <w:t xml:space="preserve">Panels shall be fabricated in the </w:t>
      </w:r>
      <w:r w:rsidR="00742418" w:rsidRPr="00631624">
        <w:rPr>
          <w:sz w:val="20"/>
          <w:szCs w:val="20"/>
        </w:rPr>
        <w:t xml:space="preserve">field to fit the structure </w:t>
      </w:r>
      <w:r w:rsidRPr="00631624">
        <w:rPr>
          <w:sz w:val="20"/>
          <w:szCs w:val="20"/>
        </w:rPr>
        <w:t xml:space="preserve">including sloping </w:t>
      </w:r>
      <w:r w:rsidR="00B65054">
        <w:rPr>
          <w:sz w:val="20"/>
          <w:szCs w:val="20"/>
        </w:rPr>
        <w:t xml:space="preserve">the </w:t>
      </w:r>
      <w:r w:rsidRPr="00631624">
        <w:rPr>
          <w:sz w:val="20"/>
          <w:szCs w:val="20"/>
        </w:rPr>
        <w:t>wall</w:t>
      </w:r>
      <w:r w:rsidR="00B65054">
        <w:rPr>
          <w:sz w:val="20"/>
          <w:szCs w:val="20"/>
        </w:rPr>
        <w:t xml:space="preserve"> edges</w:t>
      </w:r>
      <w:r w:rsidRPr="00631624">
        <w:rPr>
          <w:sz w:val="20"/>
          <w:szCs w:val="20"/>
        </w:rPr>
        <w:t xml:space="preserve"> </w:t>
      </w:r>
      <w:r w:rsidR="00742418" w:rsidRPr="00631624">
        <w:rPr>
          <w:sz w:val="20"/>
          <w:szCs w:val="20"/>
        </w:rPr>
        <w:t xml:space="preserve">to fit roof </w:t>
      </w:r>
      <w:r w:rsidR="00B65054">
        <w:rPr>
          <w:sz w:val="20"/>
          <w:szCs w:val="20"/>
        </w:rPr>
        <w:t>slope</w:t>
      </w:r>
      <w:r w:rsidR="00742418" w:rsidRPr="00631624">
        <w:rPr>
          <w:sz w:val="20"/>
          <w:szCs w:val="20"/>
        </w:rPr>
        <w:t xml:space="preserve"> and fitting </w:t>
      </w:r>
      <w:r w:rsidRPr="00631624">
        <w:rPr>
          <w:sz w:val="20"/>
          <w:szCs w:val="20"/>
        </w:rPr>
        <w:t>wall corners.</w:t>
      </w:r>
    </w:p>
    <w:p w14:paraId="31CEB58A" w14:textId="77777777" w:rsidR="002C30DC" w:rsidRDefault="00B94096" w:rsidP="002C30DC">
      <w:pPr>
        <w:numPr>
          <w:ilvl w:val="1"/>
          <w:numId w:val="1"/>
        </w:numPr>
        <w:spacing w:before="240" w:after="0"/>
        <w:jc w:val="both"/>
        <w:rPr>
          <w:rStyle w:val="SubtleEmphasis"/>
          <w:i w:val="0"/>
          <w:sz w:val="20"/>
          <w:szCs w:val="20"/>
        </w:rPr>
      </w:pPr>
      <w:r w:rsidRPr="00631624">
        <w:rPr>
          <w:sz w:val="20"/>
          <w:szCs w:val="20"/>
        </w:rPr>
        <w:t>Flashing</w:t>
      </w:r>
    </w:p>
    <w:p w14:paraId="62173FE7" w14:textId="77777777" w:rsidR="002C30DC" w:rsidRDefault="00B94096" w:rsidP="002C30DC">
      <w:pPr>
        <w:numPr>
          <w:ilvl w:val="2"/>
          <w:numId w:val="1"/>
        </w:numPr>
        <w:spacing w:after="0"/>
        <w:ind w:left="1440" w:hanging="720"/>
        <w:jc w:val="both"/>
        <w:rPr>
          <w:rStyle w:val="SubtleEmphasis"/>
          <w:i w:val="0"/>
          <w:sz w:val="20"/>
          <w:szCs w:val="20"/>
        </w:rPr>
      </w:pPr>
      <w:r w:rsidRPr="002C30DC">
        <w:rPr>
          <w:rStyle w:val="SubtleEmphasis"/>
          <w:i w:val="0"/>
          <w:sz w:val="20"/>
          <w:szCs w:val="20"/>
        </w:rPr>
        <w:t xml:space="preserve">Match all flashings and trims with the adjacent panels in material gauge and finish.  </w:t>
      </w:r>
    </w:p>
    <w:p w14:paraId="30FB79C7" w14:textId="77777777" w:rsidR="002C30DC" w:rsidRPr="002C30DC" w:rsidRDefault="002C30DC" w:rsidP="002C30DC">
      <w:pPr>
        <w:numPr>
          <w:ilvl w:val="2"/>
          <w:numId w:val="1"/>
        </w:numPr>
        <w:spacing w:after="0"/>
        <w:ind w:left="1440" w:hanging="720"/>
        <w:jc w:val="both"/>
        <w:rPr>
          <w:iCs/>
          <w:sz w:val="20"/>
          <w:szCs w:val="20"/>
        </w:rPr>
      </w:pPr>
      <w:r>
        <w:rPr>
          <w:sz w:val="20"/>
          <w:szCs w:val="20"/>
        </w:rPr>
        <w:t>A</w:t>
      </w:r>
      <w:r w:rsidR="00B94096" w:rsidRPr="002C30DC">
        <w:rPr>
          <w:sz w:val="20"/>
          <w:szCs w:val="20"/>
        </w:rPr>
        <w:t xml:space="preserve">ngles and other trim painted to match the panels shall be made with .020” or thicker corrosion resistant steel sheets. </w:t>
      </w:r>
    </w:p>
    <w:p w14:paraId="3A7BA09C" w14:textId="77777777" w:rsidR="00B94096" w:rsidRDefault="00B94096" w:rsidP="002C30DC">
      <w:pPr>
        <w:numPr>
          <w:ilvl w:val="2"/>
          <w:numId w:val="1"/>
        </w:numPr>
        <w:spacing w:after="0"/>
        <w:ind w:left="1440" w:hanging="720"/>
        <w:jc w:val="both"/>
        <w:rPr>
          <w:rStyle w:val="SubtleEmphasis"/>
          <w:i w:val="0"/>
          <w:sz w:val="20"/>
          <w:szCs w:val="20"/>
        </w:rPr>
      </w:pPr>
      <w:r w:rsidRPr="002C30DC">
        <w:rPr>
          <w:rStyle w:val="SubtleEmphasis"/>
          <w:i w:val="0"/>
          <w:sz w:val="20"/>
          <w:szCs w:val="20"/>
        </w:rPr>
        <w:t xml:space="preserve">Install trims per the panel manufacturer’s details. </w:t>
      </w:r>
    </w:p>
    <w:p w14:paraId="33CD47EE" w14:textId="77777777" w:rsidR="00F917B3" w:rsidRPr="002C30DC" w:rsidRDefault="00F917B3" w:rsidP="00F917B3">
      <w:pPr>
        <w:spacing w:after="0"/>
        <w:ind w:left="1440"/>
        <w:jc w:val="both"/>
        <w:rPr>
          <w:iCs/>
          <w:sz w:val="20"/>
          <w:szCs w:val="20"/>
        </w:rPr>
      </w:pPr>
    </w:p>
    <w:p w14:paraId="654D4555" w14:textId="77777777" w:rsidR="00B94096" w:rsidRPr="00631624" w:rsidRDefault="00B94096" w:rsidP="0024396C">
      <w:pPr>
        <w:numPr>
          <w:ilvl w:val="1"/>
          <w:numId w:val="1"/>
        </w:numPr>
        <w:spacing w:before="240" w:after="0"/>
        <w:jc w:val="both"/>
        <w:rPr>
          <w:sz w:val="20"/>
          <w:szCs w:val="20"/>
        </w:rPr>
      </w:pPr>
      <w:r w:rsidRPr="00631624">
        <w:rPr>
          <w:sz w:val="20"/>
          <w:szCs w:val="20"/>
        </w:rPr>
        <w:lastRenderedPageBreak/>
        <w:t>Accessories</w:t>
      </w:r>
    </w:p>
    <w:p w14:paraId="6069BFD8" w14:textId="77777777" w:rsidR="00B94096" w:rsidRPr="00631624" w:rsidRDefault="00B94096" w:rsidP="0024396C">
      <w:pPr>
        <w:numPr>
          <w:ilvl w:val="2"/>
          <w:numId w:val="1"/>
        </w:numPr>
        <w:spacing w:after="0"/>
        <w:ind w:left="1440" w:hanging="720"/>
        <w:jc w:val="both"/>
        <w:rPr>
          <w:sz w:val="20"/>
          <w:szCs w:val="20"/>
        </w:rPr>
      </w:pPr>
      <w:r w:rsidRPr="00631624">
        <w:rPr>
          <w:sz w:val="20"/>
          <w:szCs w:val="20"/>
        </w:rPr>
        <w:t>Fasteners - ¼-14, Self-Drilling or Self-Tapping, Hex Head of appropriate length.</w:t>
      </w:r>
    </w:p>
    <w:p w14:paraId="53F1A5DF" w14:textId="77777777" w:rsidR="00B94096" w:rsidRPr="00631624" w:rsidRDefault="00B94096" w:rsidP="0024396C">
      <w:pPr>
        <w:numPr>
          <w:ilvl w:val="2"/>
          <w:numId w:val="1"/>
        </w:numPr>
        <w:spacing w:after="0"/>
        <w:ind w:left="1440" w:hanging="720"/>
        <w:jc w:val="both"/>
        <w:rPr>
          <w:sz w:val="20"/>
          <w:szCs w:val="20"/>
        </w:rPr>
      </w:pPr>
      <w:r w:rsidRPr="00631624">
        <w:rPr>
          <w:sz w:val="20"/>
          <w:szCs w:val="20"/>
        </w:rPr>
        <w:t>Closures – UV resistant per the manufacturer’s details (if necessary).</w:t>
      </w:r>
    </w:p>
    <w:p w14:paraId="78754522" w14:textId="77777777" w:rsidR="00B94096" w:rsidRPr="00631624" w:rsidRDefault="00B94096" w:rsidP="0024396C">
      <w:pPr>
        <w:numPr>
          <w:ilvl w:val="1"/>
          <w:numId w:val="1"/>
        </w:numPr>
        <w:spacing w:before="240" w:after="0"/>
        <w:jc w:val="both"/>
        <w:rPr>
          <w:sz w:val="20"/>
          <w:szCs w:val="20"/>
        </w:rPr>
      </w:pPr>
      <w:r w:rsidRPr="00631624">
        <w:rPr>
          <w:sz w:val="20"/>
          <w:szCs w:val="20"/>
        </w:rPr>
        <w:t>Sealers</w:t>
      </w:r>
    </w:p>
    <w:p w14:paraId="45EA237C" w14:textId="77777777" w:rsidR="00B94096" w:rsidRPr="00631624" w:rsidRDefault="00B94096" w:rsidP="0024396C">
      <w:pPr>
        <w:numPr>
          <w:ilvl w:val="2"/>
          <w:numId w:val="1"/>
        </w:numPr>
        <w:spacing w:after="0"/>
        <w:ind w:left="1440" w:hanging="720"/>
        <w:jc w:val="both"/>
        <w:rPr>
          <w:sz w:val="20"/>
          <w:szCs w:val="20"/>
        </w:rPr>
      </w:pPr>
      <w:r w:rsidRPr="00631624">
        <w:rPr>
          <w:sz w:val="20"/>
          <w:szCs w:val="20"/>
        </w:rPr>
        <w:t>Tube Sealants</w:t>
      </w:r>
    </w:p>
    <w:p w14:paraId="426028E2" w14:textId="77777777" w:rsidR="00B94096" w:rsidRPr="00631624" w:rsidRDefault="00B94096" w:rsidP="0024396C">
      <w:pPr>
        <w:numPr>
          <w:ilvl w:val="3"/>
          <w:numId w:val="1"/>
        </w:numPr>
        <w:spacing w:after="0"/>
        <w:jc w:val="both"/>
        <w:rPr>
          <w:sz w:val="20"/>
          <w:szCs w:val="20"/>
        </w:rPr>
      </w:pPr>
      <w:r w:rsidRPr="00631624">
        <w:rPr>
          <w:sz w:val="20"/>
          <w:szCs w:val="20"/>
        </w:rPr>
        <w:t>Non-skinning butyl</w:t>
      </w:r>
    </w:p>
    <w:p w14:paraId="7E0D41F6" w14:textId="77777777" w:rsidR="00B94096" w:rsidRPr="00631624" w:rsidRDefault="00B94096" w:rsidP="0024396C">
      <w:pPr>
        <w:numPr>
          <w:ilvl w:val="3"/>
          <w:numId w:val="1"/>
        </w:numPr>
        <w:spacing w:after="0"/>
        <w:jc w:val="both"/>
        <w:rPr>
          <w:sz w:val="20"/>
          <w:szCs w:val="20"/>
        </w:rPr>
      </w:pPr>
      <w:r w:rsidRPr="00631624">
        <w:rPr>
          <w:sz w:val="20"/>
          <w:szCs w:val="20"/>
        </w:rPr>
        <w:t>Polyurethane</w:t>
      </w:r>
    </w:p>
    <w:p w14:paraId="5DA86EBB" w14:textId="77777777" w:rsidR="00B94096" w:rsidRPr="00631624" w:rsidRDefault="00B94096" w:rsidP="0024396C">
      <w:pPr>
        <w:numPr>
          <w:ilvl w:val="2"/>
          <w:numId w:val="1"/>
        </w:numPr>
        <w:spacing w:after="0"/>
        <w:ind w:left="1440" w:hanging="720"/>
        <w:jc w:val="both"/>
        <w:rPr>
          <w:sz w:val="20"/>
          <w:szCs w:val="20"/>
        </w:rPr>
      </w:pPr>
      <w:r w:rsidRPr="00631624">
        <w:rPr>
          <w:sz w:val="20"/>
          <w:szCs w:val="20"/>
        </w:rPr>
        <w:t>Tape Sealants - Butyl</w:t>
      </w:r>
    </w:p>
    <w:p w14:paraId="21ACD939" w14:textId="77777777" w:rsidR="00DE434D" w:rsidRPr="00631624" w:rsidRDefault="00134EA3" w:rsidP="0024396C">
      <w:pPr>
        <w:numPr>
          <w:ilvl w:val="1"/>
          <w:numId w:val="1"/>
        </w:numPr>
        <w:spacing w:before="240" w:after="0"/>
        <w:jc w:val="both"/>
        <w:rPr>
          <w:sz w:val="20"/>
          <w:szCs w:val="20"/>
        </w:rPr>
      </w:pPr>
      <w:r>
        <w:rPr>
          <w:sz w:val="20"/>
          <w:szCs w:val="20"/>
        </w:rPr>
        <w:t xml:space="preserve"> </w:t>
      </w:r>
      <w:r w:rsidR="008C300A" w:rsidRPr="00631624">
        <w:rPr>
          <w:sz w:val="20"/>
          <w:szCs w:val="20"/>
        </w:rPr>
        <w:t>Splines</w:t>
      </w:r>
    </w:p>
    <w:p w14:paraId="7F1618A6" w14:textId="77777777" w:rsidR="00886AE7" w:rsidRPr="00631624" w:rsidRDefault="008C300A" w:rsidP="0024396C">
      <w:pPr>
        <w:numPr>
          <w:ilvl w:val="2"/>
          <w:numId w:val="1"/>
        </w:numPr>
        <w:spacing w:after="0"/>
        <w:ind w:left="1440" w:hanging="720"/>
        <w:jc w:val="both"/>
        <w:rPr>
          <w:sz w:val="20"/>
          <w:szCs w:val="20"/>
        </w:rPr>
      </w:pPr>
      <w:r w:rsidRPr="00631624">
        <w:rPr>
          <w:sz w:val="20"/>
          <w:szCs w:val="20"/>
        </w:rPr>
        <w:t xml:space="preserve">Fiber </w:t>
      </w:r>
      <w:r w:rsidR="00B65054">
        <w:rPr>
          <w:sz w:val="20"/>
          <w:szCs w:val="20"/>
        </w:rPr>
        <w:t>r</w:t>
      </w:r>
      <w:r w:rsidRPr="00631624">
        <w:rPr>
          <w:sz w:val="20"/>
          <w:szCs w:val="20"/>
        </w:rPr>
        <w:t xml:space="preserve">einforced </w:t>
      </w:r>
      <w:r w:rsidR="00B65054">
        <w:rPr>
          <w:sz w:val="20"/>
          <w:szCs w:val="20"/>
        </w:rPr>
        <w:t>c</w:t>
      </w:r>
      <w:r w:rsidRPr="00631624">
        <w:rPr>
          <w:sz w:val="20"/>
          <w:szCs w:val="20"/>
        </w:rPr>
        <w:t xml:space="preserve">ement </w:t>
      </w:r>
      <w:r w:rsidR="00B65054">
        <w:rPr>
          <w:sz w:val="20"/>
          <w:szCs w:val="20"/>
        </w:rPr>
        <w:t>b</w:t>
      </w:r>
      <w:r w:rsidRPr="00631624">
        <w:rPr>
          <w:sz w:val="20"/>
          <w:szCs w:val="20"/>
        </w:rPr>
        <w:t xml:space="preserve">oard </w:t>
      </w:r>
      <w:r w:rsidR="00B65054">
        <w:rPr>
          <w:sz w:val="20"/>
          <w:szCs w:val="20"/>
        </w:rPr>
        <w:t>s</w:t>
      </w:r>
      <w:r w:rsidRPr="00631624">
        <w:rPr>
          <w:sz w:val="20"/>
          <w:szCs w:val="20"/>
        </w:rPr>
        <w:t xml:space="preserve">plines shall be ½” x 2 ¾” </w:t>
      </w:r>
      <w:r w:rsidR="00B65054" w:rsidRPr="00631624">
        <w:rPr>
          <w:sz w:val="20"/>
          <w:szCs w:val="20"/>
        </w:rPr>
        <w:t>x 8’</w:t>
      </w:r>
      <w:r w:rsidRPr="00631624">
        <w:rPr>
          <w:sz w:val="20"/>
          <w:szCs w:val="20"/>
        </w:rPr>
        <w:t>.</w:t>
      </w:r>
    </w:p>
    <w:p w14:paraId="0DBC9A4F" w14:textId="77777777" w:rsidR="0024396C" w:rsidRPr="00B36D1E" w:rsidRDefault="00B36D1E" w:rsidP="00B36D1E">
      <w:pPr>
        <w:spacing w:before="240" w:after="0"/>
        <w:ind w:left="360"/>
        <w:jc w:val="both"/>
        <w:rPr>
          <w:rStyle w:val="SubtleEmphasis"/>
          <w:i w:val="0"/>
          <w:sz w:val="20"/>
          <w:szCs w:val="20"/>
        </w:rPr>
      </w:pPr>
      <w:r w:rsidRPr="00B36D1E">
        <w:rPr>
          <w:rStyle w:val="SubtleEmphasis"/>
          <w:i w:val="0"/>
          <w:sz w:val="20"/>
          <w:szCs w:val="20"/>
        </w:rPr>
        <w:t xml:space="preserve">PART 3 - </w:t>
      </w:r>
      <w:r w:rsidR="0024396C" w:rsidRPr="00B36D1E">
        <w:rPr>
          <w:rStyle w:val="SubtleEmphasis"/>
          <w:i w:val="0"/>
          <w:sz w:val="20"/>
          <w:szCs w:val="20"/>
        </w:rPr>
        <w:t>EXECUTION</w:t>
      </w:r>
    </w:p>
    <w:p w14:paraId="177881DF" w14:textId="77777777" w:rsidR="00B36D1E" w:rsidRPr="00B36D1E" w:rsidRDefault="00B36D1E" w:rsidP="00B36D1E">
      <w:pPr>
        <w:pStyle w:val="ListParagraph"/>
        <w:numPr>
          <w:ilvl w:val="0"/>
          <w:numId w:val="1"/>
        </w:numPr>
        <w:spacing w:before="240" w:after="0"/>
        <w:contextualSpacing w:val="0"/>
        <w:jc w:val="both"/>
        <w:rPr>
          <w:rStyle w:val="SubtleEmphasis"/>
          <w:i w:val="0"/>
          <w:vanish/>
          <w:sz w:val="20"/>
          <w:szCs w:val="20"/>
        </w:rPr>
      </w:pPr>
    </w:p>
    <w:p w14:paraId="051B1232" w14:textId="77777777" w:rsidR="0024396C" w:rsidRPr="00631624" w:rsidRDefault="0024396C" w:rsidP="00B36D1E">
      <w:pPr>
        <w:numPr>
          <w:ilvl w:val="1"/>
          <w:numId w:val="1"/>
        </w:numPr>
        <w:spacing w:before="240" w:after="0"/>
        <w:jc w:val="both"/>
        <w:rPr>
          <w:rStyle w:val="SubtleEmphasis"/>
          <w:i w:val="0"/>
          <w:sz w:val="20"/>
          <w:szCs w:val="20"/>
        </w:rPr>
      </w:pPr>
      <w:r w:rsidRPr="00631624">
        <w:rPr>
          <w:rStyle w:val="SubtleEmphasis"/>
          <w:i w:val="0"/>
          <w:sz w:val="20"/>
          <w:szCs w:val="20"/>
        </w:rPr>
        <w:t>General</w:t>
      </w:r>
    </w:p>
    <w:p w14:paraId="7A95B4E5" w14:textId="77777777" w:rsidR="0024396C" w:rsidRPr="00631624" w:rsidRDefault="0024396C" w:rsidP="0024396C">
      <w:pPr>
        <w:pStyle w:val="ListParagraph"/>
        <w:ind w:left="792"/>
        <w:jc w:val="both"/>
        <w:rPr>
          <w:rStyle w:val="SubtleEmphasis"/>
          <w:i w:val="0"/>
          <w:sz w:val="20"/>
          <w:szCs w:val="20"/>
        </w:rPr>
      </w:pPr>
      <w:r w:rsidRPr="00631624">
        <w:rPr>
          <w:rStyle w:val="SubtleEmphasis"/>
          <w:i w:val="0"/>
          <w:sz w:val="20"/>
          <w:szCs w:val="20"/>
        </w:rPr>
        <w:t xml:space="preserve">The Erector, upon entering into a contract to erect </w:t>
      </w:r>
      <w:r w:rsidR="00B65054" w:rsidRPr="00631624">
        <w:rPr>
          <w:rStyle w:val="SubtleEmphasis"/>
          <w:i w:val="0"/>
          <w:sz w:val="20"/>
          <w:szCs w:val="20"/>
        </w:rPr>
        <w:t>the Panel</w:t>
      </w:r>
      <w:r w:rsidRPr="00631624">
        <w:rPr>
          <w:rStyle w:val="SubtleEmphasis"/>
          <w:i w:val="0"/>
          <w:sz w:val="20"/>
          <w:szCs w:val="20"/>
        </w:rPr>
        <w:t xml:space="preserve"> System, claims itself competent in the erection of these systems and is responsible for complying with all applicable local federal and state construction and safety regulations, including OSHA regulations.</w:t>
      </w:r>
    </w:p>
    <w:p w14:paraId="5C499FE3" w14:textId="77777777" w:rsidR="0024396C" w:rsidRPr="00631624" w:rsidRDefault="0024396C" w:rsidP="00631624">
      <w:pPr>
        <w:numPr>
          <w:ilvl w:val="1"/>
          <w:numId w:val="1"/>
        </w:numPr>
        <w:spacing w:before="240" w:after="0"/>
        <w:jc w:val="both"/>
        <w:rPr>
          <w:rStyle w:val="SubtleEmphasis"/>
          <w:i w:val="0"/>
          <w:sz w:val="20"/>
          <w:szCs w:val="20"/>
        </w:rPr>
      </w:pPr>
      <w:r w:rsidRPr="00631624">
        <w:rPr>
          <w:rStyle w:val="SubtleEmphasis"/>
          <w:i w:val="0"/>
          <w:sz w:val="20"/>
          <w:szCs w:val="20"/>
        </w:rPr>
        <w:t>Preparation</w:t>
      </w:r>
    </w:p>
    <w:p w14:paraId="0F87BA7C" w14:textId="77777777" w:rsidR="0024396C" w:rsidRPr="00631624" w:rsidRDefault="0024396C" w:rsidP="0024396C">
      <w:pPr>
        <w:pStyle w:val="ListParagraph"/>
        <w:ind w:left="792"/>
        <w:jc w:val="both"/>
        <w:rPr>
          <w:rStyle w:val="SubtleEmphasis"/>
          <w:i w:val="0"/>
          <w:sz w:val="20"/>
          <w:szCs w:val="20"/>
        </w:rPr>
      </w:pPr>
      <w:r w:rsidRPr="00631624">
        <w:rPr>
          <w:rStyle w:val="SubtleEmphasis"/>
          <w:i w:val="0"/>
          <w:sz w:val="20"/>
          <w:szCs w:val="20"/>
        </w:rPr>
        <w:t xml:space="preserve">Erector - </w:t>
      </w:r>
      <w:r w:rsidR="002C30DC" w:rsidRPr="00631624">
        <w:rPr>
          <w:rStyle w:val="SubtleEmphasis"/>
          <w:i w:val="0"/>
          <w:sz w:val="20"/>
          <w:szCs w:val="20"/>
        </w:rPr>
        <w:t>Before panel</w:t>
      </w:r>
      <w:r w:rsidRPr="00631624">
        <w:rPr>
          <w:rStyle w:val="SubtleEmphasis"/>
          <w:i w:val="0"/>
          <w:sz w:val="20"/>
          <w:szCs w:val="20"/>
        </w:rPr>
        <w:t xml:space="preserve"> installation begins, meticulously review and accept the shop drawings as correct. </w:t>
      </w:r>
    </w:p>
    <w:p w14:paraId="6509D38D" w14:textId="77777777" w:rsidR="00631624" w:rsidRDefault="0024396C" w:rsidP="00631624">
      <w:pPr>
        <w:numPr>
          <w:ilvl w:val="1"/>
          <w:numId w:val="1"/>
        </w:numPr>
        <w:spacing w:before="240" w:after="0"/>
        <w:jc w:val="both"/>
        <w:rPr>
          <w:rStyle w:val="SubtleEmphasis"/>
          <w:i w:val="0"/>
          <w:sz w:val="20"/>
          <w:szCs w:val="20"/>
        </w:rPr>
      </w:pPr>
      <w:r w:rsidRPr="00631624">
        <w:rPr>
          <w:rStyle w:val="SubtleEmphasis"/>
          <w:i w:val="0"/>
          <w:sz w:val="20"/>
          <w:szCs w:val="20"/>
        </w:rPr>
        <w:t>Examination</w:t>
      </w:r>
    </w:p>
    <w:p w14:paraId="4505C461" w14:textId="77777777" w:rsidR="0024396C" w:rsidRPr="00631624" w:rsidRDefault="0024396C" w:rsidP="0024396C">
      <w:pPr>
        <w:pStyle w:val="ListParagraph"/>
        <w:numPr>
          <w:ilvl w:val="2"/>
          <w:numId w:val="1"/>
        </w:numPr>
        <w:spacing w:after="0"/>
        <w:ind w:left="1440" w:hanging="720"/>
        <w:jc w:val="both"/>
        <w:rPr>
          <w:iCs/>
          <w:sz w:val="20"/>
          <w:szCs w:val="20"/>
        </w:rPr>
      </w:pPr>
      <w:r w:rsidRPr="00631624">
        <w:rPr>
          <w:iCs/>
          <w:sz w:val="20"/>
          <w:szCs w:val="20"/>
        </w:rPr>
        <w:t xml:space="preserve">Shipment - Immediately upon delivery of </w:t>
      </w:r>
      <w:r w:rsidR="00B65054" w:rsidRPr="00631624">
        <w:rPr>
          <w:iCs/>
          <w:sz w:val="20"/>
          <w:szCs w:val="20"/>
        </w:rPr>
        <w:t>the panels</w:t>
      </w:r>
      <w:r w:rsidRPr="00631624">
        <w:rPr>
          <w:iCs/>
          <w:sz w:val="20"/>
          <w:szCs w:val="20"/>
        </w:rPr>
        <w:t xml:space="preserve"> and accessories, crosscheck the delivered materials against the shipper to insure a complete shipment.</w:t>
      </w:r>
    </w:p>
    <w:p w14:paraId="094B9642" w14:textId="77777777" w:rsidR="0024396C" w:rsidRPr="00631624" w:rsidRDefault="0024396C" w:rsidP="0024396C">
      <w:pPr>
        <w:numPr>
          <w:ilvl w:val="2"/>
          <w:numId w:val="1"/>
        </w:numPr>
        <w:spacing w:after="0"/>
        <w:ind w:left="1440" w:hanging="720"/>
        <w:jc w:val="both"/>
        <w:rPr>
          <w:iCs/>
          <w:sz w:val="20"/>
          <w:szCs w:val="20"/>
        </w:rPr>
      </w:pPr>
      <w:r w:rsidRPr="00631624">
        <w:rPr>
          <w:iCs/>
          <w:sz w:val="20"/>
          <w:szCs w:val="20"/>
        </w:rPr>
        <w:t xml:space="preserve">Substrate – Before installation begins, </w:t>
      </w:r>
      <w:proofErr w:type="gramStart"/>
      <w:r w:rsidRPr="00631624">
        <w:rPr>
          <w:iCs/>
          <w:sz w:val="20"/>
          <w:szCs w:val="20"/>
        </w:rPr>
        <w:t>inspect</w:t>
      </w:r>
      <w:proofErr w:type="gramEnd"/>
      <w:r w:rsidRPr="00631624">
        <w:rPr>
          <w:iCs/>
          <w:sz w:val="20"/>
          <w:szCs w:val="20"/>
        </w:rPr>
        <w:t xml:space="preserve"> and accept the structure with regard to plumb, level and true.   The maximum deviation of steel alignment shall be limited to 0 (+\-) 3/16” from the control with a 1/8” maximum change in deviation for any member of any 10-ft panel run.  The erector shall not proceed with installation if the structural steel is not within the specified tolerances.</w:t>
      </w:r>
    </w:p>
    <w:p w14:paraId="33D00D5C" w14:textId="77777777" w:rsidR="0024396C" w:rsidRPr="00631624" w:rsidRDefault="0024396C" w:rsidP="0024396C">
      <w:pPr>
        <w:numPr>
          <w:ilvl w:val="2"/>
          <w:numId w:val="1"/>
        </w:numPr>
        <w:spacing w:after="0"/>
        <w:ind w:left="1440" w:hanging="720"/>
        <w:jc w:val="both"/>
        <w:rPr>
          <w:iCs/>
          <w:sz w:val="20"/>
          <w:szCs w:val="20"/>
        </w:rPr>
      </w:pPr>
      <w:r w:rsidRPr="00631624">
        <w:rPr>
          <w:iCs/>
          <w:sz w:val="20"/>
          <w:szCs w:val="20"/>
        </w:rPr>
        <w:t>Panels – During installation, examine the individual panels.  Immediately notify the manufacturer of any panel defects.  Do not install defective panels.</w:t>
      </w:r>
    </w:p>
    <w:p w14:paraId="4F9D62C7" w14:textId="77777777" w:rsidR="0024396C" w:rsidRPr="00631624" w:rsidRDefault="0024396C" w:rsidP="00631624">
      <w:pPr>
        <w:numPr>
          <w:ilvl w:val="1"/>
          <w:numId w:val="1"/>
        </w:numPr>
        <w:spacing w:before="240" w:after="0"/>
        <w:jc w:val="both"/>
        <w:rPr>
          <w:rStyle w:val="SubtleEmphasis"/>
          <w:i w:val="0"/>
          <w:sz w:val="20"/>
          <w:szCs w:val="20"/>
        </w:rPr>
      </w:pPr>
      <w:r w:rsidRPr="00631624">
        <w:rPr>
          <w:rStyle w:val="SubtleEmphasis"/>
          <w:i w:val="0"/>
          <w:sz w:val="20"/>
          <w:szCs w:val="20"/>
        </w:rPr>
        <w:t>Installation</w:t>
      </w:r>
    </w:p>
    <w:p w14:paraId="63E35CC2" w14:textId="77777777" w:rsidR="0024396C" w:rsidRPr="00631624" w:rsidRDefault="0024396C" w:rsidP="00631624">
      <w:pPr>
        <w:numPr>
          <w:ilvl w:val="2"/>
          <w:numId w:val="1"/>
        </w:numPr>
        <w:spacing w:after="0"/>
        <w:ind w:left="1440" w:hanging="720"/>
        <w:jc w:val="both"/>
        <w:rPr>
          <w:sz w:val="20"/>
          <w:szCs w:val="20"/>
        </w:rPr>
      </w:pPr>
      <w:r w:rsidRPr="00631624">
        <w:rPr>
          <w:sz w:val="20"/>
          <w:szCs w:val="20"/>
        </w:rPr>
        <w:t>Panels</w:t>
      </w:r>
    </w:p>
    <w:p w14:paraId="246A70F8" w14:textId="77777777" w:rsidR="0024396C" w:rsidRPr="00631624" w:rsidRDefault="0024396C" w:rsidP="00631624">
      <w:pPr>
        <w:spacing w:after="0"/>
        <w:ind w:left="1440"/>
        <w:jc w:val="both"/>
        <w:rPr>
          <w:sz w:val="20"/>
          <w:szCs w:val="20"/>
        </w:rPr>
      </w:pPr>
      <w:r w:rsidRPr="00631624">
        <w:rPr>
          <w:sz w:val="20"/>
          <w:szCs w:val="20"/>
        </w:rPr>
        <w:t>Install in accordance with the manufacturer’s recommended procedures, details and the construction drawings.  Install the panels plumb, level and true.  If necessary, make panel cuts with a “metal cutting” circular saw.</w:t>
      </w:r>
    </w:p>
    <w:p w14:paraId="227CA28D" w14:textId="77777777" w:rsidR="0024396C" w:rsidRPr="00631624" w:rsidRDefault="0024396C" w:rsidP="00631624">
      <w:pPr>
        <w:numPr>
          <w:ilvl w:val="2"/>
          <w:numId w:val="1"/>
        </w:numPr>
        <w:spacing w:after="0"/>
        <w:ind w:left="1440" w:hanging="720"/>
        <w:jc w:val="both"/>
        <w:rPr>
          <w:sz w:val="20"/>
          <w:szCs w:val="20"/>
        </w:rPr>
      </w:pPr>
      <w:r w:rsidRPr="00631624">
        <w:rPr>
          <w:sz w:val="20"/>
          <w:szCs w:val="20"/>
        </w:rPr>
        <w:t>Fasteners</w:t>
      </w:r>
    </w:p>
    <w:p w14:paraId="2274C780" w14:textId="77777777" w:rsidR="0024396C" w:rsidRPr="00631624" w:rsidRDefault="0024396C" w:rsidP="00631624">
      <w:pPr>
        <w:spacing w:after="0"/>
        <w:ind w:left="1440"/>
        <w:jc w:val="both"/>
        <w:rPr>
          <w:sz w:val="20"/>
          <w:szCs w:val="20"/>
        </w:rPr>
      </w:pPr>
      <w:r w:rsidRPr="00631624">
        <w:rPr>
          <w:sz w:val="20"/>
          <w:szCs w:val="20"/>
        </w:rPr>
        <w:t>Install fasteners in the locations shown on the construction drawings.  Take care not to overdrive fasteners.  Replace stripped fasteners by installing a new fastener in a different location.</w:t>
      </w:r>
    </w:p>
    <w:p w14:paraId="75164FE4" w14:textId="77777777" w:rsidR="00EA4FE0" w:rsidRDefault="00EA4FE0">
      <w:pPr>
        <w:rPr>
          <w:sz w:val="20"/>
          <w:szCs w:val="20"/>
        </w:rPr>
      </w:pPr>
      <w:r>
        <w:rPr>
          <w:sz w:val="20"/>
          <w:szCs w:val="20"/>
        </w:rPr>
        <w:br w:type="page"/>
      </w:r>
    </w:p>
    <w:p w14:paraId="7403C839" w14:textId="77777777" w:rsidR="0024396C" w:rsidRPr="00631624" w:rsidRDefault="0024396C" w:rsidP="00631624">
      <w:pPr>
        <w:numPr>
          <w:ilvl w:val="2"/>
          <w:numId w:val="1"/>
        </w:numPr>
        <w:spacing w:after="0"/>
        <w:ind w:left="1440" w:hanging="720"/>
        <w:jc w:val="both"/>
        <w:rPr>
          <w:sz w:val="20"/>
          <w:szCs w:val="20"/>
        </w:rPr>
      </w:pPr>
      <w:r w:rsidRPr="00631624">
        <w:rPr>
          <w:sz w:val="20"/>
          <w:szCs w:val="20"/>
        </w:rPr>
        <w:lastRenderedPageBreak/>
        <w:t>Trim</w:t>
      </w:r>
    </w:p>
    <w:p w14:paraId="50253036" w14:textId="77777777" w:rsidR="0024396C" w:rsidRPr="00631624" w:rsidRDefault="0024396C" w:rsidP="00631624">
      <w:pPr>
        <w:spacing w:after="0"/>
        <w:ind w:left="1440"/>
        <w:jc w:val="both"/>
        <w:rPr>
          <w:sz w:val="20"/>
          <w:szCs w:val="20"/>
        </w:rPr>
      </w:pPr>
      <w:r w:rsidRPr="00631624">
        <w:rPr>
          <w:sz w:val="20"/>
          <w:szCs w:val="20"/>
        </w:rPr>
        <w:t>Install the flashing true-to-line and level or plumb and in ac</w:t>
      </w:r>
      <w:r w:rsidR="00134EA3">
        <w:rPr>
          <w:sz w:val="20"/>
          <w:szCs w:val="20"/>
        </w:rPr>
        <w:t>cordance with manufacturer’s d</w:t>
      </w:r>
      <w:r w:rsidRPr="00631624">
        <w:rPr>
          <w:sz w:val="20"/>
          <w:szCs w:val="20"/>
        </w:rPr>
        <w:t>etails and the construction drawings.</w:t>
      </w:r>
    </w:p>
    <w:p w14:paraId="3DB76B0C" w14:textId="77777777" w:rsidR="0024396C" w:rsidRPr="00631624" w:rsidRDefault="0024396C" w:rsidP="00631624">
      <w:pPr>
        <w:numPr>
          <w:ilvl w:val="2"/>
          <w:numId w:val="1"/>
        </w:numPr>
        <w:spacing w:after="0"/>
        <w:ind w:left="1440" w:hanging="720"/>
        <w:jc w:val="both"/>
        <w:rPr>
          <w:sz w:val="20"/>
          <w:szCs w:val="20"/>
        </w:rPr>
      </w:pPr>
      <w:r w:rsidRPr="00631624">
        <w:rPr>
          <w:sz w:val="20"/>
          <w:szCs w:val="20"/>
        </w:rPr>
        <w:t>Sealants</w:t>
      </w:r>
    </w:p>
    <w:p w14:paraId="4092869F" w14:textId="77777777" w:rsidR="0024396C" w:rsidRPr="00631624" w:rsidRDefault="0024396C" w:rsidP="00631624">
      <w:pPr>
        <w:spacing w:after="0"/>
        <w:ind w:left="1440"/>
        <w:jc w:val="both"/>
        <w:rPr>
          <w:sz w:val="20"/>
          <w:szCs w:val="20"/>
        </w:rPr>
      </w:pPr>
      <w:r w:rsidRPr="00631624">
        <w:rPr>
          <w:sz w:val="20"/>
          <w:szCs w:val="20"/>
        </w:rPr>
        <w:t>Before sealants are applied, clean and prime the surfaces according to the sealant manufacturer’s guidelines.  Locate the sealants per the manufacturer’s details and the shop drawings without skips or voids.</w:t>
      </w:r>
    </w:p>
    <w:p w14:paraId="504364BE" w14:textId="77777777" w:rsidR="0024396C" w:rsidRPr="00631624" w:rsidRDefault="0024396C" w:rsidP="00631624">
      <w:pPr>
        <w:numPr>
          <w:ilvl w:val="2"/>
          <w:numId w:val="1"/>
        </w:numPr>
        <w:spacing w:after="0"/>
        <w:ind w:left="1440" w:hanging="720"/>
        <w:jc w:val="both"/>
        <w:rPr>
          <w:sz w:val="20"/>
          <w:szCs w:val="20"/>
        </w:rPr>
      </w:pPr>
      <w:r w:rsidRPr="00631624">
        <w:rPr>
          <w:sz w:val="20"/>
          <w:szCs w:val="20"/>
        </w:rPr>
        <w:t>Manual</w:t>
      </w:r>
    </w:p>
    <w:p w14:paraId="447CA4D7" w14:textId="77777777" w:rsidR="0024396C" w:rsidRPr="00631624" w:rsidRDefault="00464DFE" w:rsidP="00631624">
      <w:pPr>
        <w:spacing w:after="0"/>
        <w:ind w:left="1440"/>
        <w:jc w:val="both"/>
        <w:rPr>
          <w:rStyle w:val="SubtleEmphasis"/>
          <w:i w:val="0"/>
          <w:sz w:val="20"/>
          <w:szCs w:val="20"/>
        </w:rPr>
      </w:pPr>
      <w:r w:rsidRPr="00464DFE">
        <w:rPr>
          <w:rStyle w:val="SubtleEmphasis"/>
          <w:i w:val="0"/>
          <w:sz w:val="20"/>
          <w:szCs w:val="20"/>
        </w:rPr>
        <w:t>Refer to the ATAS International, Inc.</w:t>
      </w:r>
      <w:r w:rsidRPr="005C295B">
        <w:rPr>
          <w:rStyle w:val="SubtleEmphasis"/>
          <w:sz w:val="20"/>
          <w:szCs w:val="20"/>
        </w:rPr>
        <w:t xml:space="preserve"> </w:t>
      </w:r>
      <w:proofErr w:type="spellStart"/>
      <w:r w:rsidRPr="005C295B">
        <w:rPr>
          <w:rStyle w:val="SubtleEmphasis"/>
          <w:sz w:val="20"/>
          <w:szCs w:val="20"/>
        </w:rPr>
        <w:t>Isoleren</w:t>
      </w:r>
      <w:proofErr w:type="spellEnd"/>
      <w:r w:rsidRPr="005C295B">
        <w:rPr>
          <w:rStyle w:val="SubtleEmphasis"/>
          <w:sz w:val="20"/>
          <w:szCs w:val="20"/>
        </w:rPr>
        <w:t xml:space="preserve"> Insulated Metal Panels</w:t>
      </w:r>
      <w:r w:rsidR="00A77FFA">
        <w:rPr>
          <w:rStyle w:val="SubtleEmphasis"/>
          <w:sz w:val="20"/>
          <w:szCs w:val="20"/>
        </w:rPr>
        <w:t xml:space="preserve"> Installation</w:t>
      </w:r>
      <w:r w:rsidRPr="005C295B">
        <w:rPr>
          <w:rStyle w:val="SubtleEmphasis"/>
          <w:sz w:val="20"/>
          <w:szCs w:val="20"/>
        </w:rPr>
        <w:t xml:space="preserve"> Guide</w:t>
      </w:r>
      <w:r>
        <w:rPr>
          <w:sz w:val="20"/>
          <w:szCs w:val="20"/>
        </w:rPr>
        <w:t xml:space="preserve"> </w:t>
      </w:r>
      <w:r w:rsidR="0024396C" w:rsidRPr="00631624">
        <w:rPr>
          <w:sz w:val="20"/>
          <w:szCs w:val="20"/>
        </w:rPr>
        <w:t>for</w:t>
      </w:r>
      <w:r>
        <w:rPr>
          <w:sz w:val="20"/>
          <w:szCs w:val="20"/>
        </w:rPr>
        <w:t xml:space="preserve"> </w:t>
      </w:r>
      <w:r w:rsidR="0024396C" w:rsidRPr="00631624">
        <w:rPr>
          <w:sz w:val="20"/>
          <w:szCs w:val="20"/>
        </w:rPr>
        <w:t>specific information regarding accountability, conditions, heavy equipment, verification of structure, alignment, side-joints, vapor barrier, sealants, field applied insulation, threaded fasteners, strippable film, field cutting, appearance, general installation sequence and details.</w:t>
      </w:r>
    </w:p>
    <w:p w14:paraId="7CCCA172" w14:textId="77777777" w:rsidR="0024396C" w:rsidRPr="00631624" w:rsidRDefault="0024396C" w:rsidP="00631624">
      <w:pPr>
        <w:numPr>
          <w:ilvl w:val="1"/>
          <w:numId w:val="1"/>
        </w:numPr>
        <w:spacing w:before="240" w:after="0"/>
        <w:jc w:val="both"/>
        <w:rPr>
          <w:rStyle w:val="SubtleEmphasis"/>
          <w:i w:val="0"/>
          <w:sz w:val="20"/>
          <w:szCs w:val="20"/>
        </w:rPr>
      </w:pPr>
      <w:r w:rsidRPr="00631624">
        <w:rPr>
          <w:rStyle w:val="SubtleEmphasis"/>
          <w:i w:val="0"/>
          <w:sz w:val="20"/>
          <w:szCs w:val="20"/>
        </w:rPr>
        <w:t>Protection</w:t>
      </w:r>
    </w:p>
    <w:p w14:paraId="515A8E58" w14:textId="77777777" w:rsidR="0024396C" w:rsidRPr="00631624" w:rsidRDefault="0024396C" w:rsidP="0024396C">
      <w:pPr>
        <w:pStyle w:val="ListParagraph"/>
        <w:ind w:left="792"/>
        <w:jc w:val="both"/>
        <w:rPr>
          <w:rStyle w:val="SubtleEmphasis"/>
          <w:i w:val="0"/>
          <w:sz w:val="20"/>
          <w:szCs w:val="20"/>
        </w:rPr>
      </w:pPr>
      <w:r w:rsidRPr="00631624">
        <w:rPr>
          <w:rStyle w:val="SubtleEmphasis"/>
          <w:i w:val="0"/>
          <w:sz w:val="20"/>
          <w:szCs w:val="20"/>
        </w:rPr>
        <w:t>Remove any and all strippable films either prior to or directly following installation.  Take measures to avoid exposure of the film to direct sunlight for more than 24 hours.</w:t>
      </w:r>
    </w:p>
    <w:p w14:paraId="1A13B098" w14:textId="77777777" w:rsidR="0024396C" w:rsidRPr="00631624" w:rsidRDefault="0024396C" w:rsidP="00631624">
      <w:pPr>
        <w:numPr>
          <w:ilvl w:val="1"/>
          <w:numId w:val="1"/>
        </w:numPr>
        <w:spacing w:before="240" w:after="0"/>
        <w:jc w:val="both"/>
        <w:rPr>
          <w:rStyle w:val="SubtleEmphasis"/>
          <w:i w:val="0"/>
          <w:sz w:val="20"/>
          <w:szCs w:val="20"/>
        </w:rPr>
      </w:pPr>
      <w:r w:rsidRPr="00631624">
        <w:rPr>
          <w:rStyle w:val="SubtleEmphasis"/>
          <w:i w:val="0"/>
          <w:sz w:val="20"/>
          <w:szCs w:val="20"/>
        </w:rPr>
        <w:t>Cleaning</w:t>
      </w:r>
    </w:p>
    <w:p w14:paraId="006A7CE8" w14:textId="77777777" w:rsidR="00631624" w:rsidRDefault="0024396C" w:rsidP="00631624">
      <w:pPr>
        <w:numPr>
          <w:ilvl w:val="2"/>
          <w:numId w:val="1"/>
        </w:numPr>
        <w:spacing w:after="0"/>
        <w:ind w:left="1440" w:hanging="720"/>
        <w:jc w:val="both"/>
        <w:rPr>
          <w:rStyle w:val="SubtleEmphasis"/>
          <w:i w:val="0"/>
          <w:sz w:val="20"/>
          <w:szCs w:val="20"/>
        </w:rPr>
      </w:pPr>
      <w:r w:rsidRPr="00631624">
        <w:rPr>
          <w:rStyle w:val="SubtleEmphasis"/>
          <w:i w:val="0"/>
          <w:sz w:val="20"/>
          <w:szCs w:val="20"/>
        </w:rPr>
        <w:t>Touch Up – “Touch up” minor damage to factory applied finishes using factory approved, matching coatings provided by the manufacturer.</w:t>
      </w:r>
    </w:p>
    <w:p w14:paraId="104680EA" w14:textId="77777777" w:rsidR="00886AE7" w:rsidRDefault="0024396C" w:rsidP="00631624">
      <w:pPr>
        <w:numPr>
          <w:ilvl w:val="2"/>
          <w:numId w:val="1"/>
        </w:numPr>
        <w:spacing w:after="0"/>
        <w:ind w:left="1440" w:hanging="720"/>
        <w:jc w:val="both"/>
        <w:rPr>
          <w:iCs/>
          <w:sz w:val="20"/>
          <w:szCs w:val="20"/>
        </w:rPr>
      </w:pPr>
      <w:r w:rsidRPr="00631624">
        <w:rPr>
          <w:rStyle w:val="SubtleEmphasis"/>
          <w:i w:val="0"/>
          <w:sz w:val="20"/>
          <w:szCs w:val="20"/>
        </w:rPr>
        <w:t>Soap - If necessary, clean panel surfaces with a combination of water and a light detergent.</w:t>
      </w:r>
    </w:p>
    <w:p w14:paraId="7BCC4010" w14:textId="77777777" w:rsidR="00631624" w:rsidRPr="00631624" w:rsidRDefault="00631624" w:rsidP="00631624">
      <w:pPr>
        <w:spacing w:after="0"/>
        <w:ind w:left="1440"/>
        <w:jc w:val="both"/>
        <w:rPr>
          <w:iCs/>
          <w:sz w:val="20"/>
          <w:szCs w:val="20"/>
        </w:rPr>
      </w:pPr>
    </w:p>
    <w:p w14:paraId="65C28DD9" w14:textId="77777777" w:rsidR="00631624" w:rsidRPr="001764B7" w:rsidRDefault="00631624" w:rsidP="00B36D1E">
      <w:pPr>
        <w:spacing w:after="0"/>
        <w:jc w:val="center"/>
        <w:rPr>
          <w:b/>
          <w:bCs/>
          <w:sz w:val="20"/>
          <w:szCs w:val="20"/>
        </w:rPr>
      </w:pPr>
      <w:r w:rsidRPr="001764B7">
        <w:rPr>
          <w:b/>
          <w:bCs/>
          <w:sz w:val="20"/>
          <w:szCs w:val="20"/>
        </w:rPr>
        <w:t>END OF SECTION</w:t>
      </w:r>
    </w:p>
    <w:p w14:paraId="73C8B2F1" w14:textId="77777777" w:rsidR="00DE434D" w:rsidRPr="00631624" w:rsidRDefault="00DE434D" w:rsidP="0024396C">
      <w:pPr>
        <w:spacing w:after="0"/>
        <w:jc w:val="both"/>
        <w:rPr>
          <w:sz w:val="20"/>
          <w:szCs w:val="20"/>
        </w:rPr>
      </w:pPr>
    </w:p>
    <w:sectPr w:rsidR="00DE434D" w:rsidRPr="00631624" w:rsidSect="00C76C95">
      <w:footerReference w:type="default" r:id="rId8"/>
      <w:footerReference w:type="first" r:id="rId9"/>
      <w:pgSz w:w="12240" w:h="15840"/>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B8953" w14:textId="77777777" w:rsidR="009702A8" w:rsidRDefault="009702A8" w:rsidP="00886AE7">
      <w:pPr>
        <w:spacing w:after="0" w:line="240" w:lineRule="auto"/>
      </w:pPr>
      <w:r>
        <w:separator/>
      </w:r>
    </w:p>
  </w:endnote>
  <w:endnote w:type="continuationSeparator" w:id="0">
    <w:p w14:paraId="05308905" w14:textId="77777777" w:rsidR="009702A8" w:rsidRDefault="009702A8" w:rsidP="00886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61008"/>
      <w:docPartObj>
        <w:docPartGallery w:val="Page Numbers (Bottom of Page)"/>
        <w:docPartUnique/>
      </w:docPartObj>
    </w:sdtPr>
    <w:sdtEndPr/>
    <w:sdtContent>
      <w:p w14:paraId="703D5ADC" w14:textId="2E75BC0D" w:rsidR="00886AE7" w:rsidRPr="003263CE" w:rsidRDefault="00141E7E" w:rsidP="00B36D1E">
        <w:pPr>
          <w:pStyle w:val="Footer"/>
          <w:jc w:val="left"/>
        </w:pPr>
        <w:r>
          <w:rPr>
            <w:noProof/>
            <w:lang w:bidi="ar-SA"/>
          </w:rPr>
          <mc:AlternateContent>
            <mc:Choice Requires="wpg">
              <w:drawing>
                <wp:anchor distT="0" distB="0" distL="114300" distR="114300" simplePos="0" relativeHeight="251660288" behindDoc="0" locked="0" layoutInCell="1" allowOverlap="1" wp14:anchorId="32C9D391" wp14:editId="03C622F1">
                  <wp:simplePos x="0" y="0"/>
                  <wp:positionH relativeFrom="page">
                    <wp:align>center</wp:align>
                  </wp:positionH>
                  <wp:positionV relativeFrom="bottomMargin">
                    <wp:align>center</wp:align>
                  </wp:positionV>
                  <wp:extent cx="7752080" cy="190500"/>
                  <wp:effectExtent l="9525" t="9525" r="1079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080" cy="190500"/>
                            <a:chOff x="0" y="14970"/>
                            <a:chExt cx="12255" cy="300"/>
                          </a:xfrm>
                        </wpg:grpSpPr>
                        <wps:wsp>
                          <wps:cNvPr id="3" name="Text Box 3"/>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0C2AC" w14:textId="77777777" w:rsidR="00DB6514" w:rsidRDefault="00D64BB0">
                                <w:pPr>
                                  <w:jc w:val="center"/>
                                </w:pPr>
                                <w:r>
                                  <w:fldChar w:fldCharType="begin"/>
                                </w:r>
                                <w:r>
                                  <w:instrText xml:space="preserve"> PAGE    \* MERGEFORMAT </w:instrText>
                                </w:r>
                                <w:r>
                                  <w:fldChar w:fldCharType="separate"/>
                                </w:r>
                                <w:r w:rsidR="00586467" w:rsidRPr="00586467">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4" name="Group 4"/>
                          <wpg:cNvGrpSpPr>
                            <a:grpSpLocks/>
                          </wpg:cNvGrpSpPr>
                          <wpg:grpSpPr bwMode="auto">
                            <a:xfrm flipH="1">
                              <a:off x="0" y="14970"/>
                              <a:ext cx="12255" cy="230"/>
                              <a:chOff x="-8" y="14978"/>
                              <a:chExt cx="12255" cy="230"/>
                            </a:xfrm>
                          </wpg:grpSpPr>
                          <wps:wsp>
                            <wps:cNvPr id="1" name="AutoShape 5"/>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 name="AutoShape 6"/>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2C9D391" id="Group 2" o:spid="_x0000_s1026" style="position:absolute;margin-left:0;margin-top:0;width:610.4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">
                  <v:shapetype id="_x0000_t202" coordsize="21600,21600" o:spt="202" path="m,l,21600r21600,l21600,xe">
                    <v:stroke joinstyle="miter"/>
                    <v:path gradientshapeok="t" o:connecttype="rect"/>
                  </v:shapetype>
                  <v:shape id="Text Box 3"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4B90C2AC" w14:textId="77777777" w:rsidR="00DB6514" w:rsidRDefault="00D64BB0">
                          <w:pPr>
                            <w:jc w:val="center"/>
                          </w:pPr>
                          <w:r>
                            <w:fldChar w:fldCharType="begin"/>
                          </w:r>
                          <w:r>
                            <w:instrText xml:space="preserve"> PAGE    \* MERGEFORMAT </w:instrText>
                          </w:r>
                          <w:r>
                            <w:fldChar w:fldCharType="separate"/>
                          </w:r>
                          <w:r w:rsidR="00586467" w:rsidRPr="00586467">
                            <w:rPr>
                              <w:noProof/>
                              <w:color w:val="8C8C8C" w:themeColor="background1" w:themeShade="8C"/>
                            </w:rPr>
                            <w:t>1</w:t>
                          </w:r>
                          <w:r>
                            <w:rPr>
                              <w:noProof/>
                              <w:color w:val="8C8C8C" w:themeColor="background1" w:themeShade="8C"/>
                            </w:rPr>
                            <w:fldChar w:fldCharType="end"/>
                          </w:r>
                        </w:p>
                      </w:txbxContent>
                    </v:textbox>
                  </v:shape>
                  <v:group id="Group 4"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" strokecolor="#a5a5a5 [2092]"/>
                    <v:shape id="AutoShape 6"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" adj="20904" strokecolor="#a5a5a5 [2092]"/>
                  </v:group>
                  <w10:wrap anchorx="page" anchory="margin"/>
                </v:group>
              </w:pict>
            </mc:Fallback>
          </mc:AlternateContent>
        </w:r>
        <w:r w:rsidR="00B36D1E" w:rsidRPr="00B36D1E">
          <w:t xml:space="preserve"> </w:t>
        </w:r>
        <w:sdt>
          <w:sdtPr>
            <w:id w:val="9961007"/>
            <w:docPartObj>
              <w:docPartGallery w:val="Page Numbers (Bottom of Page)"/>
              <w:docPartUnique/>
            </w:docPartObj>
          </w:sdtPr>
          <w:sdtEndPr/>
          <w:sdtContent>
            <w:r w:rsidR="00B36D1E">
              <w:rPr>
                <w:noProof/>
                <w:lang w:bidi="ar-SA"/>
              </w:rPr>
              <mc:AlternateContent>
                <mc:Choice Requires="wpg">
                  <w:drawing>
                    <wp:anchor distT="0" distB="0" distL="114300" distR="114300" simplePos="0" relativeHeight="251662336" behindDoc="0" locked="0" layoutInCell="1" allowOverlap="1" wp14:anchorId="6337330B" wp14:editId="57AE0F60">
                      <wp:simplePos x="0" y="0"/>
                      <wp:positionH relativeFrom="page">
                        <wp:align>center</wp:align>
                      </wp:positionH>
                      <wp:positionV relativeFrom="bottomMargin">
                        <wp:align>center</wp:align>
                      </wp:positionV>
                      <wp:extent cx="7752080" cy="190500"/>
                      <wp:effectExtent l="9525" t="9525" r="1079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080" cy="190500"/>
                                <a:chOff x="0" y="14970"/>
                                <a:chExt cx="12255" cy="300"/>
                              </a:xfrm>
                            </wpg:grpSpPr>
                            <wps:wsp>
                              <wps:cNvPr id="7" name="Text Box 7"/>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844E6" w14:textId="77777777" w:rsidR="00B36D1E" w:rsidRDefault="00B36D1E" w:rsidP="00B36D1E">
                                    <w:pPr>
                                      <w:jc w:val="center"/>
                                    </w:pPr>
                                    <w:r>
                                      <w:fldChar w:fldCharType="begin"/>
                                    </w:r>
                                    <w:r>
                                      <w:instrText xml:space="preserve"> PAGE    \* MERGEFORMAT </w:instrText>
                                    </w:r>
                                    <w:r>
                                      <w:fldChar w:fldCharType="separate"/>
                                    </w:r>
                                    <w:r w:rsidR="00586467" w:rsidRPr="00586467">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8" name="Group 8"/>
                              <wpg:cNvGrpSpPr>
                                <a:grpSpLocks/>
                              </wpg:cNvGrpSpPr>
                              <wpg:grpSpPr bwMode="auto">
                                <a:xfrm flipH="1">
                                  <a:off x="0" y="14970"/>
                                  <a:ext cx="12255" cy="230"/>
                                  <a:chOff x="-8" y="14978"/>
                                  <a:chExt cx="12255" cy="230"/>
                                </a:xfrm>
                              </wpg:grpSpPr>
                              <wps:wsp>
                                <wps:cNvPr id="9" name="AutoShape 4"/>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 name="AutoShape 5"/>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337330B" id="Group 5" o:spid="_x0000_s1031" style="position:absolute;margin-left:0;margin-top:0;width:610.4pt;height:15pt;z-index:25166233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">
                      <v:shape id="Text Box 7" o:spid="_x0000_s103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44844E6" w14:textId="77777777" w:rsidR="00B36D1E" w:rsidRDefault="00B36D1E" w:rsidP="00B36D1E">
                              <w:pPr>
                                <w:jc w:val="center"/>
                              </w:pPr>
                              <w:r>
                                <w:fldChar w:fldCharType="begin"/>
                              </w:r>
                              <w:r>
                                <w:instrText xml:space="preserve"> PAGE    \* MERGEFORMAT </w:instrText>
                              </w:r>
                              <w:r>
                                <w:fldChar w:fldCharType="separate"/>
                              </w:r>
                              <w:r w:rsidR="00586467" w:rsidRPr="00586467">
                                <w:rPr>
                                  <w:noProof/>
                                  <w:color w:val="8C8C8C" w:themeColor="background1" w:themeShade="8C"/>
                                </w:rPr>
                                <w:t>1</w:t>
                              </w:r>
                              <w:r>
                                <w:rPr>
                                  <w:noProof/>
                                  <w:color w:val="8C8C8C" w:themeColor="background1" w:themeShade="8C"/>
                                </w:rPr>
                                <w:fldChar w:fldCharType="end"/>
                              </w:r>
                            </w:p>
                          </w:txbxContent>
                        </v:textbox>
                      </v:shape>
                      <v:group id="Group 8" o:spid="_x0000_s103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">
                        <v:shape id="AutoShape 4" o:spid="_x0000_s103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" strokecolor="#a5a5a5 [2092]"/>
                        <v:shape id="AutoShape 5" o:spid="_x0000_s103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" adj="20904" strokecolor="#a5a5a5 [2092]"/>
                      </v:group>
                      <w10:wrap anchorx="page" anchory="margin"/>
                    </v:group>
                  </w:pict>
                </mc:Fallback>
              </mc:AlternateContent>
            </w:r>
            <w:r w:rsidR="00B36D1E">
              <w:t>PROJECT NAME:                                              SECTION 07 42 13</w:t>
            </w:r>
            <w:r w:rsidR="00BE2E61">
              <w:t>.19</w:t>
            </w:r>
            <w:r w:rsidR="00B36D1E">
              <w:t xml:space="preserve"> </w:t>
            </w:r>
            <w:r w:rsidR="00B36D1E">
              <w:tab/>
              <w:t>INSULATED METAL WALL PANELS</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6952C" w14:textId="77777777" w:rsidR="00886AE7" w:rsidRPr="00886AE7" w:rsidRDefault="00886AE7" w:rsidP="00DB6514">
    <w:pPr>
      <w:pStyle w:val="Footer"/>
    </w:pPr>
    <w:r w:rsidRPr="00886AE7">
      <w:t>21200 FM 362 | Waller, TX 77484 | 281.807.7400 | www.GreenSpanProfiles.com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C9B81" w14:textId="77777777" w:rsidR="009702A8" w:rsidRDefault="009702A8" w:rsidP="00886AE7">
      <w:pPr>
        <w:spacing w:after="0" w:line="240" w:lineRule="auto"/>
      </w:pPr>
      <w:r>
        <w:separator/>
      </w:r>
    </w:p>
  </w:footnote>
  <w:footnote w:type="continuationSeparator" w:id="0">
    <w:p w14:paraId="3964E985" w14:textId="77777777" w:rsidR="009702A8" w:rsidRDefault="009702A8" w:rsidP="00886A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03957"/>
    <w:multiLevelType w:val="hybridMultilevel"/>
    <w:tmpl w:val="D69E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358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A83264"/>
    <w:multiLevelType w:val="hybridMultilevel"/>
    <w:tmpl w:val="C282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786F2C"/>
    <w:multiLevelType w:val="multilevel"/>
    <w:tmpl w:val="6EC023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44" w:hanging="504"/>
      </w:pPr>
      <w:rPr>
        <w:rFonts w:asciiTheme="majorHAnsi" w:hAnsiTheme="majorHAnsi"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9161D68"/>
    <w:multiLevelType w:val="multilevel"/>
    <w:tmpl w:val="CECA935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944" w:hanging="504"/>
      </w:pPr>
      <w:rPr>
        <w:rFonts w:asciiTheme="minorHAnsi" w:hAnsiTheme="minorHAnsi"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EB531DA"/>
    <w:multiLevelType w:val="multilevel"/>
    <w:tmpl w:val="0862D2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0A"/>
    <w:rsid w:val="00030324"/>
    <w:rsid w:val="00055563"/>
    <w:rsid w:val="00066158"/>
    <w:rsid w:val="00081E8A"/>
    <w:rsid w:val="0008717F"/>
    <w:rsid w:val="000948A1"/>
    <w:rsid w:val="000A0873"/>
    <w:rsid w:val="000A1FE9"/>
    <w:rsid w:val="000B793F"/>
    <w:rsid w:val="00106954"/>
    <w:rsid w:val="0010780F"/>
    <w:rsid w:val="00124D32"/>
    <w:rsid w:val="00134EA3"/>
    <w:rsid w:val="00141E7E"/>
    <w:rsid w:val="001764B7"/>
    <w:rsid w:val="00187144"/>
    <w:rsid w:val="001E45D8"/>
    <w:rsid w:val="002066D4"/>
    <w:rsid w:val="0024396C"/>
    <w:rsid w:val="002A5837"/>
    <w:rsid w:val="002B1779"/>
    <w:rsid w:val="002C30DC"/>
    <w:rsid w:val="002D16FA"/>
    <w:rsid w:val="002D3333"/>
    <w:rsid w:val="00304D2C"/>
    <w:rsid w:val="003263CE"/>
    <w:rsid w:val="00335917"/>
    <w:rsid w:val="003863AA"/>
    <w:rsid w:val="00386EDF"/>
    <w:rsid w:val="003A4167"/>
    <w:rsid w:val="003A448C"/>
    <w:rsid w:val="003B7868"/>
    <w:rsid w:val="00452E29"/>
    <w:rsid w:val="00464DFE"/>
    <w:rsid w:val="00465D63"/>
    <w:rsid w:val="0048188F"/>
    <w:rsid w:val="004C56C9"/>
    <w:rsid w:val="005059EA"/>
    <w:rsid w:val="00547F2F"/>
    <w:rsid w:val="00586467"/>
    <w:rsid w:val="005B1351"/>
    <w:rsid w:val="005C295B"/>
    <w:rsid w:val="00611D2E"/>
    <w:rsid w:val="00631624"/>
    <w:rsid w:val="006747F9"/>
    <w:rsid w:val="006B03F1"/>
    <w:rsid w:val="00720BAB"/>
    <w:rsid w:val="00742418"/>
    <w:rsid w:val="007B3CBC"/>
    <w:rsid w:val="007D5D87"/>
    <w:rsid w:val="007E6D22"/>
    <w:rsid w:val="007F71E8"/>
    <w:rsid w:val="00857DC9"/>
    <w:rsid w:val="00886AE7"/>
    <w:rsid w:val="008C300A"/>
    <w:rsid w:val="008C45A9"/>
    <w:rsid w:val="009702A8"/>
    <w:rsid w:val="00980B2E"/>
    <w:rsid w:val="0098589D"/>
    <w:rsid w:val="009D2D03"/>
    <w:rsid w:val="009E7FD1"/>
    <w:rsid w:val="00A23181"/>
    <w:rsid w:val="00A34B05"/>
    <w:rsid w:val="00A61747"/>
    <w:rsid w:val="00A77FFA"/>
    <w:rsid w:val="00AA2529"/>
    <w:rsid w:val="00B36D1E"/>
    <w:rsid w:val="00B5308E"/>
    <w:rsid w:val="00B5580D"/>
    <w:rsid w:val="00B65054"/>
    <w:rsid w:val="00B94096"/>
    <w:rsid w:val="00B95EEE"/>
    <w:rsid w:val="00BC078D"/>
    <w:rsid w:val="00BE2E61"/>
    <w:rsid w:val="00BF68F1"/>
    <w:rsid w:val="00C5305C"/>
    <w:rsid w:val="00C76C95"/>
    <w:rsid w:val="00CA7B1D"/>
    <w:rsid w:val="00CD22A1"/>
    <w:rsid w:val="00D54E98"/>
    <w:rsid w:val="00D64BB0"/>
    <w:rsid w:val="00DB6514"/>
    <w:rsid w:val="00DE434D"/>
    <w:rsid w:val="00E16448"/>
    <w:rsid w:val="00EA4FE0"/>
    <w:rsid w:val="00EB5604"/>
    <w:rsid w:val="00F10799"/>
    <w:rsid w:val="00F359DA"/>
    <w:rsid w:val="00F83DA6"/>
    <w:rsid w:val="00F917B3"/>
    <w:rsid w:val="00FE6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4DC831"/>
  <w15:docId w15:val="{520265EA-D9A2-44C2-9E93-164D3BBC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954"/>
  </w:style>
  <w:style w:type="paragraph" w:styleId="Heading1">
    <w:name w:val="heading 1"/>
    <w:basedOn w:val="Normal"/>
    <w:next w:val="Normal"/>
    <w:link w:val="Heading1Char"/>
    <w:uiPriority w:val="9"/>
    <w:qFormat/>
    <w:rsid w:val="00106954"/>
    <w:pPr>
      <w:pBdr>
        <w:bottom w:val="single" w:sz="4" w:space="1" w:color="auto"/>
      </w:pBdr>
      <w:spacing w:before="720" w:after="24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106954"/>
    <w:pPr>
      <w:pBdr>
        <w:bottom w:val="single" w:sz="4" w:space="1" w:color="auto"/>
      </w:pBdr>
      <w:spacing w:before="320" w:after="120" w:line="271" w:lineRule="auto"/>
      <w:outlineLvl w:val="1"/>
    </w:pPr>
    <w:rPr>
      <w:b/>
      <w:smallCaps/>
      <w:sz w:val="24"/>
      <w:szCs w:val="28"/>
    </w:rPr>
  </w:style>
  <w:style w:type="paragraph" w:styleId="Heading3">
    <w:name w:val="heading 3"/>
    <w:basedOn w:val="Normal"/>
    <w:next w:val="Normal"/>
    <w:link w:val="Heading3Char"/>
    <w:uiPriority w:val="9"/>
    <w:semiHidden/>
    <w:unhideWhenUsed/>
    <w:qFormat/>
    <w:rsid w:val="0010695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106954"/>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106954"/>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10695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10695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10695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106954"/>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954"/>
    <w:pPr>
      <w:ind w:left="720"/>
      <w:contextualSpacing/>
    </w:pPr>
  </w:style>
  <w:style w:type="character" w:customStyle="1" w:styleId="Heading1Char">
    <w:name w:val="Heading 1 Char"/>
    <w:basedOn w:val="DefaultParagraphFont"/>
    <w:link w:val="Heading1"/>
    <w:uiPriority w:val="9"/>
    <w:rsid w:val="00106954"/>
    <w:rPr>
      <w:smallCaps/>
      <w:spacing w:val="5"/>
      <w:sz w:val="36"/>
      <w:szCs w:val="36"/>
    </w:rPr>
  </w:style>
  <w:style w:type="character" w:customStyle="1" w:styleId="Heading2Char">
    <w:name w:val="Heading 2 Char"/>
    <w:basedOn w:val="DefaultParagraphFont"/>
    <w:link w:val="Heading2"/>
    <w:uiPriority w:val="9"/>
    <w:rsid w:val="00106954"/>
    <w:rPr>
      <w:b/>
      <w:smallCaps/>
      <w:sz w:val="24"/>
      <w:szCs w:val="28"/>
    </w:rPr>
  </w:style>
  <w:style w:type="character" w:customStyle="1" w:styleId="Heading3Char">
    <w:name w:val="Heading 3 Char"/>
    <w:basedOn w:val="DefaultParagraphFont"/>
    <w:link w:val="Heading3"/>
    <w:uiPriority w:val="9"/>
    <w:semiHidden/>
    <w:rsid w:val="00106954"/>
    <w:rPr>
      <w:i/>
      <w:iCs/>
      <w:smallCaps/>
      <w:spacing w:val="5"/>
      <w:sz w:val="26"/>
      <w:szCs w:val="26"/>
    </w:rPr>
  </w:style>
  <w:style w:type="character" w:customStyle="1" w:styleId="Heading4Char">
    <w:name w:val="Heading 4 Char"/>
    <w:basedOn w:val="DefaultParagraphFont"/>
    <w:link w:val="Heading4"/>
    <w:uiPriority w:val="9"/>
    <w:semiHidden/>
    <w:rsid w:val="00106954"/>
    <w:rPr>
      <w:b/>
      <w:bCs/>
      <w:spacing w:val="5"/>
      <w:sz w:val="24"/>
      <w:szCs w:val="24"/>
    </w:rPr>
  </w:style>
  <w:style w:type="character" w:customStyle="1" w:styleId="Heading5Char">
    <w:name w:val="Heading 5 Char"/>
    <w:basedOn w:val="DefaultParagraphFont"/>
    <w:link w:val="Heading5"/>
    <w:uiPriority w:val="9"/>
    <w:semiHidden/>
    <w:rsid w:val="00106954"/>
    <w:rPr>
      <w:i/>
      <w:iCs/>
      <w:sz w:val="24"/>
      <w:szCs w:val="24"/>
    </w:rPr>
  </w:style>
  <w:style w:type="character" w:customStyle="1" w:styleId="Heading6Char">
    <w:name w:val="Heading 6 Char"/>
    <w:basedOn w:val="DefaultParagraphFont"/>
    <w:link w:val="Heading6"/>
    <w:uiPriority w:val="9"/>
    <w:semiHidden/>
    <w:rsid w:val="0010695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10695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106954"/>
    <w:rPr>
      <w:b/>
      <w:bCs/>
      <w:color w:val="7F7F7F" w:themeColor="text1" w:themeTint="80"/>
      <w:sz w:val="20"/>
      <w:szCs w:val="20"/>
    </w:rPr>
  </w:style>
  <w:style w:type="character" w:customStyle="1" w:styleId="Heading9Char">
    <w:name w:val="Heading 9 Char"/>
    <w:basedOn w:val="DefaultParagraphFont"/>
    <w:link w:val="Heading9"/>
    <w:uiPriority w:val="9"/>
    <w:semiHidden/>
    <w:rsid w:val="00106954"/>
    <w:rPr>
      <w:b/>
      <w:bCs/>
      <w:i/>
      <w:iCs/>
      <w:color w:val="7F7F7F" w:themeColor="text1" w:themeTint="80"/>
      <w:sz w:val="18"/>
      <w:szCs w:val="18"/>
    </w:rPr>
  </w:style>
  <w:style w:type="paragraph" w:styleId="Title">
    <w:name w:val="Title"/>
    <w:basedOn w:val="Normal"/>
    <w:next w:val="Normal"/>
    <w:link w:val="TitleChar"/>
    <w:uiPriority w:val="10"/>
    <w:qFormat/>
    <w:rsid w:val="00106954"/>
    <w:pPr>
      <w:pBdr>
        <w:top w:val="single" w:sz="4" w:space="1" w:color="auto"/>
      </w:pBdr>
      <w:spacing w:after="300" w:line="240" w:lineRule="auto"/>
      <w:contextualSpacing/>
    </w:pPr>
    <w:rPr>
      <w:b/>
      <w:smallCaps/>
      <w:sz w:val="36"/>
      <w:szCs w:val="52"/>
    </w:rPr>
  </w:style>
  <w:style w:type="character" w:customStyle="1" w:styleId="TitleChar">
    <w:name w:val="Title Char"/>
    <w:basedOn w:val="DefaultParagraphFont"/>
    <w:link w:val="Title"/>
    <w:uiPriority w:val="10"/>
    <w:rsid w:val="00106954"/>
    <w:rPr>
      <w:b/>
      <w:smallCaps/>
      <w:sz w:val="36"/>
      <w:szCs w:val="52"/>
    </w:rPr>
  </w:style>
  <w:style w:type="paragraph" w:styleId="Subtitle">
    <w:name w:val="Subtitle"/>
    <w:basedOn w:val="Normal"/>
    <w:next w:val="Normal"/>
    <w:link w:val="SubtitleChar"/>
    <w:uiPriority w:val="11"/>
    <w:qFormat/>
    <w:rsid w:val="00106954"/>
    <w:rPr>
      <w:i/>
      <w:iCs/>
      <w:smallCaps/>
      <w:spacing w:val="10"/>
      <w:sz w:val="28"/>
      <w:szCs w:val="28"/>
    </w:rPr>
  </w:style>
  <w:style w:type="character" w:customStyle="1" w:styleId="SubtitleChar">
    <w:name w:val="Subtitle Char"/>
    <w:basedOn w:val="DefaultParagraphFont"/>
    <w:link w:val="Subtitle"/>
    <w:uiPriority w:val="11"/>
    <w:rsid w:val="00106954"/>
    <w:rPr>
      <w:i/>
      <w:iCs/>
      <w:smallCaps/>
      <w:spacing w:val="10"/>
      <w:sz w:val="28"/>
      <w:szCs w:val="28"/>
    </w:rPr>
  </w:style>
  <w:style w:type="character" w:styleId="Strong">
    <w:name w:val="Strong"/>
    <w:uiPriority w:val="22"/>
    <w:qFormat/>
    <w:rsid w:val="00106954"/>
    <w:rPr>
      <w:b/>
      <w:bCs/>
    </w:rPr>
  </w:style>
  <w:style w:type="character" w:styleId="Emphasis">
    <w:name w:val="Emphasis"/>
    <w:uiPriority w:val="20"/>
    <w:qFormat/>
    <w:rsid w:val="00106954"/>
    <w:rPr>
      <w:b/>
      <w:bCs/>
      <w:i/>
      <w:iCs/>
      <w:spacing w:val="10"/>
    </w:rPr>
  </w:style>
  <w:style w:type="paragraph" w:styleId="NoSpacing">
    <w:name w:val="No Spacing"/>
    <w:basedOn w:val="Normal"/>
    <w:link w:val="NoSpacingChar"/>
    <w:uiPriority w:val="1"/>
    <w:qFormat/>
    <w:rsid w:val="00106954"/>
    <w:pPr>
      <w:spacing w:after="0" w:line="240" w:lineRule="auto"/>
    </w:pPr>
    <w:rPr>
      <w:rFonts w:asciiTheme="minorHAnsi" w:hAnsiTheme="minorHAnsi"/>
    </w:rPr>
  </w:style>
  <w:style w:type="paragraph" w:styleId="Quote">
    <w:name w:val="Quote"/>
    <w:basedOn w:val="Normal"/>
    <w:next w:val="Normal"/>
    <w:link w:val="QuoteChar"/>
    <w:uiPriority w:val="29"/>
    <w:qFormat/>
    <w:rsid w:val="00106954"/>
    <w:rPr>
      <w:i/>
      <w:iCs/>
    </w:rPr>
  </w:style>
  <w:style w:type="character" w:customStyle="1" w:styleId="QuoteChar">
    <w:name w:val="Quote Char"/>
    <w:basedOn w:val="DefaultParagraphFont"/>
    <w:link w:val="Quote"/>
    <w:uiPriority w:val="29"/>
    <w:rsid w:val="00106954"/>
    <w:rPr>
      <w:i/>
      <w:iCs/>
    </w:rPr>
  </w:style>
  <w:style w:type="paragraph" w:styleId="IntenseQuote">
    <w:name w:val="Intense Quote"/>
    <w:basedOn w:val="Normal"/>
    <w:next w:val="Normal"/>
    <w:link w:val="IntenseQuoteChar"/>
    <w:uiPriority w:val="30"/>
    <w:qFormat/>
    <w:rsid w:val="0010695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106954"/>
    <w:rPr>
      <w:i/>
      <w:iCs/>
    </w:rPr>
  </w:style>
  <w:style w:type="character" w:styleId="SubtleEmphasis">
    <w:name w:val="Subtle Emphasis"/>
    <w:uiPriority w:val="19"/>
    <w:qFormat/>
    <w:rsid w:val="00106954"/>
    <w:rPr>
      <w:i/>
      <w:iCs/>
    </w:rPr>
  </w:style>
  <w:style w:type="character" w:styleId="IntenseEmphasis">
    <w:name w:val="Intense Emphasis"/>
    <w:uiPriority w:val="21"/>
    <w:qFormat/>
    <w:rsid w:val="00106954"/>
    <w:rPr>
      <w:b/>
      <w:bCs/>
      <w:i/>
      <w:iCs/>
    </w:rPr>
  </w:style>
  <w:style w:type="character" w:styleId="SubtleReference">
    <w:name w:val="Subtle Reference"/>
    <w:basedOn w:val="DefaultParagraphFont"/>
    <w:uiPriority w:val="31"/>
    <w:qFormat/>
    <w:rsid w:val="00106954"/>
    <w:rPr>
      <w:smallCaps/>
    </w:rPr>
  </w:style>
  <w:style w:type="character" w:styleId="IntenseReference">
    <w:name w:val="Intense Reference"/>
    <w:uiPriority w:val="32"/>
    <w:qFormat/>
    <w:rsid w:val="00106954"/>
    <w:rPr>
      <w:b/>
      <w:bCs/>
      <w:smallCaps/>
    </w:rPr>
  </w:style>
  <w:style w:type="character" w:styleId="BookTitle">
    <w:name w:val="Book Title"/>
    <w:basedOn w:val="DefaultParagraphFont"/>
    <w:uiPriority w:val="33"/>
    <w:qFormat/>
    <w:rsid w:val="00106954"/>
    <w:rPr>
      <w:i/>
      <w:iCs/>
      <w:smallCaps/>
      <w:spacing w:val="5"/>
    </w:rPr>
  </w:style>
  <w:style w:type="paragraph" w:styleId="TOCHeading">
    <w:name w:val="TOC Heading"/>
    <w:basedOn w:val="Heading1"/>
    <w:next w:val="Normal"/>
    <w:uiPriority w:val="39"/>
    <w:semiHidden/>
    <w:unhideWhenUsed/>
    <w:qFormat/>
    <w:rsid w:val="00106954"/>
    <w:pPr>
      <w:outlineLvl w:val="9"/>
    </w:pPr>
  </w:style>
  <w:style w:type="paragraph" w:styleId="Caption">
    <w:name w:val="caption"/>
    <w:basedOn w:val="Normal"/>
    <w:next w:val="Normal"/>
    <w:uiPriority w:val="35"/>
    <w:semiHidden/>
    <w:unhideWhenUsed/>
    <w:rsid w:val="008C300A"/>
    <w:rPr>
      <w:b/>
      <w:bCs/>
      <w:caps/>
      <w:sz w:val="16"/>
      <w:szCs w:val="18"/>
    </w:rPr>
  </w:style>
  <w:style w:type="character" w:customStyle="1" w:styleId="NoSpacingChar">
    <w:name w:val="No Spacing Char"/>
    <w:basedOn w:val="DefaultParagraphFont"/>
    <w:link w:val="NoSpacing"/>
    <w:uiPriority w:val="1"/>
    <w:rsid w:val="008C300A"/>
    <w:rPr>
      <w:rFonts w:asciiTheme="minorHAnsi" w:hAnsiTheme="minorHAnsi"/>
    </w:rPr>
  </w:style>
  <w:style w:type="paragraph" w:styleId="BalloonText">
    <w:name w:val="Balloon Text"/>
    <w:basedOn w:val="Normal"/>
    <w:link w:val="BalloonTextChar"/>
    <w:uiPriority w:val="99"/>
    <w:semiHidden/>
    <w:unhideWhenUsed/>
    <w:rsid w:val="00055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563"/>
    <w:rPr>
      <w:rFonts w:ascii="Tahoma" w:hAnsi="Tahoma" w:cs="Tahoma"/>
      <w:sz w:val="16"/>
      <w:szCs w:val="16"/>
    </w:rPr>
  </w:style>
  <w:style w:type="paragraph" w:styleId="Header">
    <w:name w:val="header"/>
    <w:basedOn w:val="Normal"/>
    <w:link w:val="HeaderChar"/>
    <w:uiPriority w:val="99"/>
    <w:unhideWhenUsed/>
    <w:rsid w:val="00886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AE7"/>
  </w:style>
  <w:style w:type="paragraph" w:styleId="Footer">
    <w:name w:val="footer"/>
    <w:basedOn w:val="Normal"/>
    <w:link w:val="FooterChar"/>
    <w:uiPriority w:val="99"/>
    <w:unhideWhenUsed/>
    <w:rsid w:val="00DB6514"/>
    <w:pPr>
      <w:tabs>
        <w:tab w:val="center" w:pos="4680"/>
        <w:tab w:val="right" w:pos="9360"/>
      </w:tabs>
      <w:spacing w:after="0" w:line="240" w:lineRule="auto"/>
      <w:jc w:val="center"/>
    </w:pPr>
    <w:rPr>
      <w:sz w:val="20"/>
      <w:szCs w:val="20"/>
    </w:rPr>
  </w:style>
  <w:style w:type="character" w:customStyle="1" w:styleId="FooterChar">
    <w:name w:val="Footer Char"/>
    <w:basedOn w:val="DefaultParagraphFont"/>
    <w:link w:val="Footer"/>
    <w:uiPriority w:val="99"/>
    <w:rsid w:val="00DB6514"/>
    <w:rPr>
      <w:sz w:val="20"/>
      <w:szCs w:val="20"/>
    </w:rPr>
  </w:style>
  <w:style w:type="character" w:styleId="Hyperlink">
    <w:name w:val="Hyperlink"/>
    <w:basedOn w:val="DefaultParagraphFont"/>
    <w:uiPriority w:val="99"/>
    <w:unhideWhenUsed/>
    <w:rsid w:val="000303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B8792-B2B2-4C93-8B69-61004FA45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brianjaks</dc:creator>
  <cp:lastModifiedBy>RC Antal</cp:lastModifiedBy>
  <cp:revision>5</cp:revision>
  <cp:lastPrinted>2016-01-10T21:50:00Z</cp:lastPrinted>
  <dcterms:created xsi:type="dcterms:W3CDTF">2017-09-27T12:50:00Z</dcterms:created>
  <dcterms:modified xsi:type="dcterms:W3CDTF">2020-04-28T11:48:00Z</dcterms:modified>
</cp:coreProperties>
</file>